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42739" w14:textId="0966C024" w:rsidR="00AC637C" w:rsidRDefault="00DA4C25" w:rsidP="005813A4">
      <w:pPr>
        <w:jc w:val="both"/>
        <w:rPr>
          <w:b/>
        </w:rPr>
      </w:pPr>
      <w:r w:rsidRPr="00C918CF">
        <w:rPr>
          <w:b/>
        </w:rPr>
        <w:t xml:space="preserve">CONCOURS </w:t>
      </w:r>
      <w:r w:rsidR="000E37D2">
        <w:rPr>
          <w:b/>
        </w:rPr>
        <w:t>IN</w:t>
      </w:r>
      <w:r w:rsidRPr="00C918CF">
        <w:rPr>
          <w:b/>
        </w:rPr>
        <w:t>TERNE DE CONSERVATEUR TERRITORIAL DE BIBLIOTHEQUES - SESSION 202</w:t>
      </w:r>
      <w:r w:rsidR="00111854">
        <w:rPr>
          <w:b/>
        </w:rPr>
        <w:t>5</w:t>
      </w:r>
    </w:p>
    <w:p w14:paraId="2B618AE7" w14:textId="77777777" w:rsidR="00C918CF" w:rsidRPr="00C918CF" w:rsidRDefault="00C918CF" w:rsidP="00C22515">
      <w:pPr>
        <w:spacing w:line="240" w:lineRule="auto"/>
        <w:jc w:val="both"/>
        <w:rPr>
          <w:b/>
        </w:rPr>
      </w:pPr>
    </w:p>
    <w:p w14:paraId="0CCEF894" w14:textId="3BBA6A2F" w:rsidR="008859DC" w:rsidRDefault="007F3D69" w:rsidP="00444766">
      <w:pPr>
        <w:spacing w:line="240" w:lineRule="auto"/>
        <w:jc w:val="both"/>
        <w:rPr>
          <w:rFonts w:ascii="Arial" w:hAnsi="Arial" w:cs="Arial"/>
        </w:rPr>
      </w:pPr>
      <w:r w:rsidRPr="00971890">
        <w:rPr>
          <w:rFonts w:ascii="Arial" w:eastAsia="Calibri" w:hAnsi="Arial" w:cs="Arial"/>
          <w:u w:val="single"/>
        </w:rPr>
        <w:t>Composition de culture générale</w:t>
      </w:r>
      <w:r w:rsidRPr="00971890">
        <w:rPr>
          <w:rFonts w:ascii="Arial" w:eastAsia="Calibri" w:hAnsi="Arial" w:cs="Arial"/>
        </w:rPr>
        <w:t xml:space="preserve"> : </w:t>
      </w:r>
      <w:r w:rsidR="007A5C09">
        <w:rPr>
          <w:rFonts w:ascii="Arial" w:eastAsia="Calibri" w:hAnsi="Arial" w:cs="Arial"/>
        </w:rPr>
        <w:t>« </w:t>
      </w:r>
      <w:r w:rsidR="00111854">
        <w:rPr>
          <w:rFonts w:ascii="Arial" w:hAnsi="Arial" w:cs="Arial"/>
        </w:rPr>
        <w:t>Médias et démocratie</w:t>
      </w:r>
      <w:r w:rsidR="007A5C09">
        <w:rPr>
          <w:rFonts w:ascii="Arial" w:hAnsi="Arial" w:cs="Arial"/>
        </w:rPr>
        <w:t> »</w:t>
      </w:r>
    </w:p>
    <w:p w14:paraId="00A1E406" w14:textId="77777777" w:rsidR="00444766" w:rsidRPr="00444766" w:rsidRDefault="00444766" w:rsidP="00444766">
      <w:pPr>
        <w:spacing w:line="240" w:lineRule="auto"/>
        <w:jc w:val="both"/>
        <w:rPr>
          <w:rFonts w:ascii="Arial" w:hAnsi="Arial" w:cs="Arial"/>
        </w:rPr>
      </w:pPr>
    </w:p>
    <w:p w14:paraId="7E601FA6" w14:textId="7D38B771" w:rsidR="00294708" w:rsidRDefault="00061B51" w:rsidP="00A97517">
      <w:pPr>
        <w:pStyle w:val="paragraph"/>
        <w:spacing w:before="0" w:beforeAutospacing="0" w:after="0" w:afterAutospacing="0"/>
        <w:jc w:val="both"/>
        <w:textAlignment w:val="baseline"/>
        <w:rPr>
          <w:rFonts w:ascii="Arial" w:hAnsi="Arial" w:cs="Arial"/>
          <w:sz w:val="22"/>
          <w:szCs w:val="22"/>
        </w:rPr>
      </w:pPr>
      <w:r>
        <w:tab/>
      </w:r>
      <w:r w:rsidR="00A97517" w:rsidRPr="00574050">
        <w:rPr>
          <w:rFonts w:ascii="Arial" w:hAnsi="Arial" w:cs="Arial"/>
          <w:sz w:val="22"/>
          <w:szCs w:val="22"/>
        </w:rPr>
        <w:t xml:space="preserve">Dans son rapport annuel relatif à la liberté de la presse dans le monde pour 2024, </w:t>
      </w:r>
      <w:r w:rsidR="00574050" w:rsidRPr="00574050">
        <w:rPr>
          <w:rFonts w:ascii="Arial" w:hAnsi="Arial" w:cs="Arial"/>
          <w:sz w:val="22"/>
          <w:szCs w:val="22"/>
        </w:rPr>
        <w:t xml:space="preserve">l’ONG Reporters sans frontières alerte quant au </w:t>
      </w:r>
      <w:r w:rsidR="00574050">
        <w:rPr>
          <w:rFonts w:ascii="Arial" w:hAnsi="Arial" w:cs="Arial"/>
          <w:sz w:val="22"/>
          <w:szCs w:val="22"/>
        </w:rPr>
        <w:t xml:space="preserve">recul global de la liberté des médias et de la sécurité des journalistes. Le phénomène touche également l’Union européenne, au sein de laquelle l’indépendance des médias et le pluralisme sont pourtant garantis par les traités et constituent l’un des déterminants de l’Etat de droit. La montée des </w:t>
      </w:r>
      <w:r w:rsidR="0007046A">
        <w:rPr>
          <w:rFonts w:ascii="Arial" w:hAnsi="Arial" w:cs="Arial"/>
          <w:sz w:val="22"/>
          <w:szCs w:val="22"/>
        </w:rPr>
        <w:t>r</w:t>
      </w:r>
      <w:r w:rsidR="00574050">
        <w:rPr>
          <w:rFonts w:ascii="Arial" w:hAnsi="Arial" w:cs="Arial"/>
          <w:sz w:val="22"/>
          <w:szCs w:val="22"/>
        </w:rPr>
        <w:t xml:space="preserve">égimes </w:t>
      </w:r>
      <w:proofErr w:type="spellStart"/>
      <w:r w:rsidR="00574050">
        <w:rPr>
          <w:rFonts w:ascii="Arial" w:hAnsi="Arial" w:cs="Arial"/>
          <w:sz w:val="22"/>
          <w:szCs w:val="22"/>
        </w:rPr>
        <w:t>illibéraux</w:t>
      </w:r>
      <w:proofErr w:type="spellEnd"/>
      <w:r w:rsidR="00574050">
        <w:rPr>
          <w:rFonts w:ascii="Arial" w:hAnsi="Arial" w:cs="Arial"/>
          <w:sz w:val="22"/>
          <w:szCs w:val="22"/>
        </w:rPr>
        <w:t xml:space="preserve"> européens met à mal la situation des médias.</w:t>
      </w:r>
    </w:p>
    <w:p w14:paraId="6BA63BBA" w14:textId="21802103" w:rsidR="00574050" w:rsidRDefault="00574050" w:rsidP="00A97517">
      <w:pPr>
        <w:pStyle w:val="paragraph"/>
        <w:spacing w:before="0" w:beforeAutospacing="0" w:after="0" w:afterAutospacing="0"/>
        <w:jc w:val="both"/>
        <w:textAlignment w:val="baseline"/>
        <w:rPr>
          <w:rFonts w:ascii="Arial" w:hAnsi="Arial" w:cs="Arial"/>
          <w:sz w:val="22"/>
          <w:szCs w:val="22"/>
        </w:rPr>
      </w:pPr>
      <w:r>
        <w:rPr>
          <w:rFonts w:ascii="Arial" w:hAnsi="Arial" w:cs="Arial"/>
          <w:sz w:val="22"/>
          <w:szCs w:val="22"/>
        </w:rPr>
        <w:tab/>
        <w:t xml:space="preserve">Historiquement, médias et démocratie entretiennent des </w:t>
      </w:r>
      <w:r w:rsidR="0007046A">
        <w:rPr>
          <w:rFonts w:ascii="Arial" w:hAnsi="Arial" w:cs="Arial"/>
          <w:sz w:val="22"/>
          <w:szCs w:val="22"/>
        </w:rPr>
        <w:t>r</w:t>
      </w:r>
      <w:r>
        <w:rPr>
          <w:rFonts w:ascii="Arial" w:hAnsi="Arial" w:cs="Arial"/>
          <w:sz w:val="22"/>
          <w:szCs w:val="22"/>
        </w:rPr>
        <w:t>apports d’interdépendance : la liberté des premiers est une condition sine qua non du bon fonctionnement du régime de la seconde qui se doit en retour de garantir la libre circulation des opinions et de l’information. Cette garantie est consacrée par l’article 11 de la Déclaration des droits de l’Homme et du citoyen (DDHC) de 1789</w:t>
      </w:r>
      <w:r w:rsidR="00515886">
        <w:rPr>
          <w:rFonts w:ascii="Arial" w:hAnsi="Arial" w:cs="Arial"/>
          <w:sz w:val="22"/>
          <w:szCs w:val="22"/>
        </w:rPr>
        <w:t xml:space="preserve"> et donc inscrite dans le bloc de constitutionnalité français.</w:t>
      </w:r>
    </w:p>
    <w:p w14:paraId="2163BDD8" w14:textId="09E3E52A" w:rsidR="00515886" w:rsidRDefault="00515886" w:rsidP="00A97517">
      <w:pPr>
        <w:pStyle w:val="paragraph"/>
        <w:spacing w:before="0" w:beforeAutospacing="0" w:after="0" w:afterAutospacing="0"/>
        <w:jc w:val="both"/>
        <w:textAlignment w:val="baseline"/>
        <w:rPr>
          <w:rFonts w:ascii="Arial" w:hAnsi="Arial" w:cs="Arial"/>
          <w:sz w:val="22"/>
          <w:szCs w:val="22"/>
        </w:rPr>
      </w:pPr>
      <w:r>
        <w:rPr>
          <w:rFonts w:ascii="Arial" w:hAnsi="Arial" w:cs="Arial"/>
          <w:sz w:val="22"/>
          <w:szCs w:val="22"/>
        </w:rPr>
        <w:tab/>
        <w:t>Ainsi, dans une démocratie, à savoir un régime de gouvernement dans lequel le pouvoir est exercé par le peuple, la formation de la volonté souveraine de ce dernier doit pouvoir se fonder sur des informations et idées</w:t>
      </w:r>
      <w:r w:rsidR="00B512BD">
        <w:rPr>
          <w:rFonts w:ascii="Arial" w:hAnsi="Arial" w:cs="Arial"/>
          <w:sz w:val="22"/>
          <w:szCs w:val="22"/>
        </w:rPr>
        <w:t xml:space="preserve"> communiquées librement et dans toute leur diversité. Les médias, moyens techniques qui permettent de faire l’intermédiaire entre un producteur de message et un public « récepteur », participent alors à la formation de l’avis éclairé des citoyens et à leur participation à la vie civique.</w:t>
      </w:r>
    </w:p>
    <w:p w14:paraId="6732C20E" w14:textId="60DE10FB" w:rsidR="00BF1029" w:rsidRDefault="00BF1029" w:rsidP="00A97517">
      <w:pPr>
        <w:pStyle w:val="paragraph"/>
        <w:spacing w:before="0" w:beforeAutospacing="0" w:after="0" w:afterAutospacing="0"/>
        <w:jc w:val="both"/>
        <w:textAlignment w:val="baseline"/>
        <w:rPr>
          <w:rFonts w:ascii="Arial" w:hAnsi="Arial" w:cs="Arial"/>
          <w:sz w:val="22"/>
          <w:szCs w:val="22"/>
        </w:rPr>
      </w:pPr>
      <w:r>
        <w:rPr>
          <w:rFonts w:ascii="Arial" w:hAnsi="Arial" w:cs="Arial"/>
          <w:sz w:val="22"/>
          <w:szCs w:val="22"/>
        </w:rPr>
        <w:tab/>
        <w:t>La massification des médias, consécutive à leur libéralisation, devrait donc constituer une immense opportunité pour la démocratie. Si cela est évidemment le cas, paradoxalement, le modèle de régime démocratique traverse actuellement une crise profonde : déstabilisation</w:t>
      </w:r>
      <w:r w:rsidR="00DA5550">
        <w:rPr>
          <w:rFonts w:ascii="Arial" w:hAnsi="Arial" w:cs="Arial"/>
          <w:sz w:val="22"/>
          <w:szCs w:val="22"/>
        </w:rPr>
        <w:t xml:space="preserve"> par des régimes </w:t>
      </w:r>
      <w:proofErr w:type="spellStart"/>
      <w:r w:rsidR="00DA5550">
        <w:rPr>
          <w:rFonts w:ascii="Arial" w:hAnsi="Arial" w:cs="Arial"/>
          <w:sz w:val="22"/>
          <w:szCs w:val="22"/>
        </w:rPr>
        <w:t>illibéraux</w:t>
      </w:r>
      <w:proofErr w:type="spellEnd"/>
      <w:r w:rsidR="00DA5550">
        <w:rPr>
          <w:rFonts w:ascii="Arial" w:hAnsi="Arial" w:cs="Arial"/>
          <w:sz w:val="22"/>
          <w:szCs w:val="22"/>
        </w:rPr>
        <w:t>, ingérences étrangères, crise de confiance des citoyens dans les institutions, flambée des théories complotistes, etc. L’émergence des nouveaux médias numériques bouscule la place des médias traditionnels dans l’espace du débat public : seulement 32% des Français lisent la presse quotidiennement en 2023, alors qu’ils étaient environ 70% au milieu des années 1970 et les réseaux sociaux sont désormais la première source d’information des 15 – 24 ans.</w:t>
      </w:r>
    </w:p>
    <w:p w14:paraId="564B2A49" w14:textId="7655769A" w:rsidR="007B3B72" w:rsidRDefault="007B3B72" w:rsidP="00A97517">
      <w:pPr>
        <w:pStyle w:val="paragraph"/>
        <w:spacing w:before="0" w:beforeAutospacing="0" w:after="0" w:afterAutospacing="0"/>
        <w:jc w:val="both"/>
        <w:textAlignment w:val="baseline"/>
        <w:rPr>
          <w:rFonts w:ascii="Arial" w:hAnsi="Arial" w:cs="Arial"/>
          <w:sz w:val="22"/>
          <w:szCs w:val="22"/>
        </w:rPr>
      </w:pPr>
      <w:r>
        <w:rPr>
          <w:rFonts w:ascii="Arial" w:hAnsi="Arial" w:cs="Arial"/>
          <w:sz w:val="22"/>
          <w:szCs w:val="22"/>
        </w:rPr>
        <w:tab/>
        <w:t xml:space="preserve">Face aux nouveaux risques pour </w:t>
      </w:r>
      <w:proofErr w:type="gramStart"/>
      <w:r>
        <w:rPr>
          <w:rFonts w:ascii="Arial" w:hAnsi="Arial" w:cs="Arial"/>
          <w:sz w:val="22"/>
          <w:szCs w:val="22"/>
        </w:rPr>
        <w:t>la démocratie générés</w:t>
      </w:r>
      <w:proofErr w:type="gramEnd"/>
      <w:r>
        <w:rPr>
          <w:rFonts w:ascii="Arial" w:hAnsi="Arial" w:cs="Arial"/>
          <w:sz w:val="22"/>
          <w:szCs w:val="22"/>
        </w:rPr>
        <w:t xml:space="preserve"> par les médias, comment la puissance publique peut-elle poursuivre légitimement son action en faveur de la liberté de ces derniers ?</w:t>
      </w:r>
    </w:p>
    <w:p w14:paraId="5D0CFF8F" w14:textId="53520915" w:rsidR="007B3B72" w:rsidRDefault="007B3B72" w:rsidP="00A97517">
      <w:pPr>
        <w:pStyle w:val="paragraph"/>
        <w:spacing w:before="0" w:beforeAutospacing="0" w:after="0" w:afterAutospacing="0"/>
        <w:jc w:val="both"/>
        <w:textAlignment w:val="baseline"/>
        <w:rPr>
          <w:rFonts w:ascii="Arial" w:hAnsi="Arial" w:cs="Arial"/>
          <w:sz w:val="22"/>
          <w:szCs w:val="22"/>
        </w:rPr>
      </w:pPr>
      <w:r>
        <w:rPr>
          <w:rFonts w:ascii="Arial" w:hAnsi="Arial" w:cs="Arial"/>
          <w:sz w:val="22"/>
          <w:szCs w:val="22"/>
        </w:rPr>
        <w:tab/>
        <w:t xml:space="preserve">La libéralisation des médias a accompagné l’essor des régimes démocratiques, protégeant les citoyens de </w:t>
      </w:r>
      <w:r w:rsidR="008A4F8D">
        <w:rPr>
          <w:rFonts w:ascii="Arial" w:hAnsi="Arial" w:cs="Arial"/>
          <w:sz w:val="22"/>
          <w:szCs w:val="22"/>
        </w:rPr>
        <w:t xml:space="preserve">« l’Etat total », tout en consacrant le rôle de régulateur de l’Etat dans ce secteur (I). L’émergence de </w:t>
      </w:r>
      <w:r w:rsidR="0097700C">
        <w:rPr>
          <w:rFonts w:ascii="Arial" w:hAnsi="Arial" w:cs="Arial"/>
          <w:sz w:val="22"/>
          <w:szCs w:val="22"/>
        </w:rPr>
        <w:t>nouveaux médias, si elle est un signe de bonne santé du régime démocratique, génère néanmoins de nouveaux risques et appelle à renforcer l’action publique en matière de régulation des médias numériques et d’éducation à l’information (II).</w:t>
      </w:r>
    </w:p>
    <w:p w14:paraId="2F76A88E" w14:textId="77777777" w:rsidR="008B4088" w:rsidRDefault="008B4088" w:rsidP="00A97517">
      <w:pPr>
        <w:pStyle w:val="paragraph"/>
        <w:spacing w:before="0" w:beforeAutospacing="0" w:after="0" w:afterAutospacing="0"/>
        <w:jc w:val="both"/>
        <w:textAlignment w:val="baseline"/>
        <w:rPr>
          <w:rFonts w:ascii="Arial" w:hAnsi="Arial" w:cs="Arial"/>
          <w:sz w:val="22"/>
          <w:szCs w:val="22"/>
        </w:rPr>
      </w:pPr>
    </w:p>
    <w:p w14:paraId="3950FDAC" w14:textId="3CF588FD" w:rsidR="008B4088" w:rsidRDefault="008B4088" w:rsidP="00D2483D">
      <w:pPr>
        <w:pStyle w:val="paragraph"/>
        <w:spacing w:before="0" w:beforeAutospacing="0" w:after="0" w:afterAutospacing="0"/>
        <w:ind w:left="706" w:hanging="422"/>
        <w:jc w:val="both"/>
        <w:textAlignment w:val="baseline"/>
        <w:rPr>
          <w:rFonts w:ascii="Arial" w:hAnsi="Arial" w:cs="Arial"/>
          <w:sz w:val="22"/>
          <w:szCs w:val="22"/>
        </w:rPr>
      </w:pPr>
      <w:bookmarkStart w:id="0" w:name="_Hlk217298386"/>
      <w:r>
        <w:rPr>
          <w:rFonts w:ascii="Arial" w:hAnsi="Arial" w:cs="Arial"/>
          <w:sz w:val="22"/>
          <w:szCs w:val="22"/>
        </w:rPr>
        <w:t>I -</w:t>
      </w:r>
      <w:r>
        <w:rPr>
          <w:rFonts w:ascii="Arial" w:hAnsi="Arial" w:cs="Arial"/>
          <w:sz w:val="22"/>
          <w:szCs w:val="22"/>
        </w:rPr>
        <w:tab/>
        <w:t>La libéralisation des médias a accompagné l’essor des régimes démocratiques, tout en mettant en évidence le nécessaire rôle de régulateur de l’Etat dans ce secteur.</w:t>
      </w:r>
    </w:p>
    <w:p w14:paraId="6BAF0D04" w14:textId="77777777" w:rsidR="004E440E" w:rsidRDefault="004E440E" w:rsidP="00D2483D">
      <w:pPr>
        <w:pStyle w:val="paragraph"/>
        <w:spacing w:before="0" w:beforeAutospacing="0" w:after="0" w:afterAutospacing="0"/>
        <w:ind w:left="706" w:hanging="422"/>
        <w:jc w:val="both"/>
        <w:textAlignment w:val="baseline"/>
        <w:rPr>
          <w:rFonts w:ascii="Arial" w:hAnsi="Arial" w:cs="Arial"/>
          <w:sz w:val="22"/>
          <w:szCs w:val="22"/>
        </w:rPr>
      </w:pPr>
      <w:bookmarkStart w:id="1" w:name="_Hlk217291916"/>
    </w:p>
    <w:p w14:paraId="6B2DDE5F" w14:textId="1F84A431" w:rsidR="004E440E" w:rsidRDefault="004E440E" w:rsidP="004E440E">
      <w:pPr>
        <w:pStyle w:val="paragraph"/>
        <w:numPr>
          <w:ilvl w:val="0"/>
          <w:numId w:val="1"/>
        </w:numPr>
        <w:spacing w:before="0" w:beforeAutospacing="0" w:after="0" w:afterAutospacing="0"/>
        <w:jc w:val="both"/>
        <w:textAlignment w:val="baseline"/>
        <w:rPr>
          <w:rFonts w:ascii="Arial" w:hAnsi="Arial" w:cs="Arial"/>
          <w:sz w:val="22"/>
          <w:szCs w:val="22"/>
        </w:rPr>
      </w:pPr>
      <w:r>
        <w:rPr>
          <w:rFonts w:ascii="Arial" w:hAnsi="Arial" w:cs="Arial"/>
          <w:sz w:val="22"/>
          <w:szCs w:val="22"/>
        </w:rPr>
        <w:t>La libéralisation de la presse, puis des médias de manière générale, a accompagné l’essor des régimes démocratiques comme modèle de gouvernement.</w:t>
      </w:r>
    </w:p>
    <w:p w14:paraId="74A7480A" w14:textId="77777777" w:rsidR="004E440E" w:rsidRDefault="004E440E" w:rsidP="004E440E">
      <w:pPr>
        <w:pStyle w:val="paragraph"/>
        <w:spacing w:before="0" w:beforeAutospacing="0" w:after="0" w:afterAutospacing="0"/>
        <w:ind w:left="708"/>
        <w:jc w:val="both"/>
        <w:textAlignment w:val="baseline"/>
        <w:rPr>
          <w:rFonts w:ascii="Arial" w:hAnsi="Arial" w:cs="Arial"/>
          <w:sz w:val="22"/>
          <w:szCs w:val="22"/>
        </w:rPr>
      </w:pPr>
    </w:p>
    <w:p w14:paraId="620799BD" w14:textId="3F1BC771" w:rsidR="004E440E" w:rsidRDefault="004E440E" w:rsidP="00F32A81">
      <w:pPr>
        <w:pStyle w:val="paragraph"/>
        <w:spacing w:before="0" w:beforeAutospacing="0" w:after="0" w:afterAutospacing="0"/>
        <w:ind w:left="1074" w:firstLine="344"/>
        <w:jc w:val="both"/>
        <w:textAlignment w:val="baseline"/>
        <w:rPr>
          <w:rFonts w:ascii="Arial" w:hAnsi="Arial" w:cs="Arial"/>
          <w:sz w:val="22"/>
          <w:szCs w:val="22"/>
        </w:rPr>
      </w:pPr>
      <w:r>
        <w:rPr>
          <w:rFonts w:ascii="Arial" w:hAnsi="Arial" w:cs="Arial"/>
          <w:sz w:val="22"/>
          <w:szCs w:val="22"/>
        </w:rPr>
        <w:t xml:space="preserve">Sous l’Ancien Régime, l’impression d’opinions et d’informations est soumise au pouvoir </w:t>
      </w:r>
      <w:bookmarkEnd w:id="0"/>
      <w:bookmarkEnd w:id="1"/>
      <w:r>
        <w:rPr>
          <w:rFonts w:ascii="Arial" w:hAnsi="Arial" w:cs="Arial"/>
          <w:sz w:val="22"/>
          <w:szCs w:val="22"/>
        </w:rPr>
        <w:t xml:space="preserve">royal et à la censure. Le </w:t>
      </w:r>
      <w:proofErr w:type="spellStart"/>
      <w:r>
        <w:rPr>
          <w:rFonts w:ascii="Arial" w:hAnsi="Arial" w:cs="Arial"/>
          <w:sz w:val="22"/>
          <w:szCs w:val="22"/>
        </w:rPr>
        <w:t>XVIII</w:t>
      </w:r>
      <w:r w:rsidRPr="00CE2033">
        <w:rPr>
          <w:rFonts w:ascii="Arial" w:hAnsi="Arial" w:cs="Arial"/>
          <w:sz w:val="22"/>
          <w:szCs w:val="22"/>
          <w:vertAlign w:val="superscript"/>
        </w:rPr>
        <w:t>è</w:t>
      </w:r>
      <w:proofErr w:type="spellEnd"/>
      <w:r>
        <w:rPr>
          <w:rFonts w:ascii="Arial" w:hAnsi="Arial" w:cs="Arial"/>
          <w:sz w:val="22"/>
          <w:szCs w:val="22"/>
        </w:rPr>
        <w:t xml:space="preserve"> siècle, </w:t>
      </w:r>
      <w:r w:rsidR="00CE2033">
        <w:rPr>
          <w:rFonts w:ascii="Arial" w:hAnsi="Arial" w:cs="Arial"/>
          <w:sz w:val="22"/>
          <w:szCs w:val="22"/>
        </w:rPr>
        <w:t xml:space="preserve">notamment sous l’influence des Lumières, voit une large part de l’opinion publique critiquer cet étouffant contrôle de l’Etat. Dans </w:t>
      </w:r>
      <w:r w:rsidR="00CE2033" w:rsidRPr="00CE2033">
        <w:rPr>
          <w:rFonts w:ascii="Arial" w:hAnsi="Arial" w:cs="Arial"/>
          <w:sz w:val="22"/>
          <w:szCs w:val="22"/>
          <w:u w:val="single"/>
        </w:rPr>
        <w:t>Le Mariage de Figaro</w:t>
      </w:r>
      <w:r w:rsidR="00CE2033">
        <w:rPr>
          <w:rFonts w:ascii="Arial" w:hAnsi="Arial" w:cs="Arial"/>
          <w:sz w:val="22"/>
          <w:szCs w:val="22"/>
        </w:rPr>
        <w:t>, Beaumarchais écrit qu’un homme est libre d’imprimer ses idées, pourvu qu’elles ne concernent « ni l’Etat, » « ni la religion », « ni l’Opéra », ni etc. réduisant la liste des communications libres à néant.</w:t>
      </w:r>
    </w:p>
    <w:p w14:paraId="67F7E8AC" w14:textId="77777777" w:rsidR="00CE2033" w:rsidRDefault="00CE2033" w:rsidP="004E440E">
      <w:pPr>
        <w:pStyle w:val="paragraph"/>
        <w:spacing w:before="0" w:beforeAutospacing="0" w:after="0" w:afterAutospacing="0"/>
        <w:ind w:left="1074"/>
        <w:jc w:val="both"/>
        <w:textAlignment w:val="baseline"/>
        <w:rPr>
          <w:rFonts w:ascii="Arial" w:hAnsi="Arial" w:cs="Arial"/>
          <w:sz w:val="22"/>
          <w:szCs w:val="22"/>
        </w:rPr>
      </w:pPr>
    </w:p>
    <w:p w14:paraId="757236F1" w14:textId="146CCF89" w:rsidR="00CE2033" w:rsidRDefault="00CE2033" w:rsidP="00F32A81">
      <w:pPr>
        <w:pStyle w:val="paragraph"/>
        <w:spacing w:before="0" w:beforeAutospacing="0" w:after="0" w:afterAutospacing="0"/>
        <w:ind w:left="1074" w:firstLine="344"/>
        <w:jc w:val="both"/>
        <w:textAlignment w:val="baseline"/>
        <w:rPr>
          <w:rFonts w:ascii="Arial" w:hAnsi="Arial" w:cs="Arial"/>
          <w:sz w:val="22"/>
          <w:szCs w:val="22"/>
        </w:rPr>
      </w:pPr>
      <w:r>
        <w:rPr>
          <w:rFonts w:ascii="Arial" w:hAnsi="Arial" w:cs="Arial"/>
          <w:sz w:val="22"/>
          <w:szCs w:val="22"/>
        </w:rPr>
        <w:lastRenderedPageBreak/>
        <w:t>Après la Révolution</w:t>
      </w:r>
      <w:r w:rsidR="0007046A">
        <w:rPr>
          <w:rFonts w:ascii="Arial" w:hAnsi="Arial" w:cs="Arial"/>
          <w:sz w:val="22"/>
          <w:szCs w:val="22"/>
        </w:rPr>
        <w:t>,</w:t>
      </w:r>
      <w:r>
        <w:rPr>
          <w:rFonts w:ascii="Arial" w:hAnsi="Arial" w:cs="Arial"/>
          <w:sz w:val="22"/>
          <w:szCs w:val="22"/>
        </w:rPr>
        <w:t xml:space="preserve"> la DDHC de 1789 consacre le principe de libre communication des pensées et des opinions, abolissant le régime de censure jusqu’alors en vigueur (Index). Ce tournant lib</w:t>
      </w:r>
      <w:r w:rsidR="00AB2C50">
        <w:rPr>
          <w:rFonts w:ascii="Arial" w:hAnsi="Arial" w:cs="Arial"/>
          <w:sz w:val="22"/>
          <w:szCs w:val="22"/>
        </w:rPr>
        <w:t xml:space="preserve">éral irrigue </w:t>
      </w:r>
      <w:r w:rsidR="00957AB8">
        <w:rPr>
          <w:rFonts w:ascii="Arial" w:hAnsi="Arial" w:cs="Arial"/>
          <w:sz w:val="22"/>
          <w:szCs w:val="22"/>
        </w:rPr>
        <w:t xml:space="preserve">l’ensemble des démocraties occidentales au tournant su </w:t>
      </w:r>
      <w:proofErr w:type="spellStart"/>
      <w:r w:rsidR="00957AB8">
        <w:rPr>
          <w:rFonts w:ascii="Arial" w:hAnsi="Arial" w:cs="Arial"/>
          <w:sz w:val="22"/>
          <w:szCs w:val="22"/>
        </w:rPr>
        <w:t>XIX</w:t>
      </w:r>
      <w:r w:rsidR="00957AB8" w:rsidRPr="00957AB8">
        <w:rPr>
          <w:rFonts w:ascii="Arial" w:hAnsi="Arial" w:cs="Arial"/>
          <w:sz w:val="22"/>
          <w:szCs w:val="22"/>
          <w:vertAlign w:val="superscript"/>
        </w:rPr>
        <w:t>è</w:t>
      </w:r>
      <w:proofErr w:type="spellEnd"/>
      <w:r w:rsidR="00957AB8">
        <w:rPr>
          <w:rFonts w:ascii="Arial" w:hAnsi="Arial" w:cs="Arial"/>
          <w:sz w:val="22"/>
          <w:szCs w:val="22"/>
        </w:rPr>
        <w:t xml:space="preserve"> siècle (ex : Amendement de la Constitution américaine). En France, la liberté </w:t>
      </w:r>
      <w:r w:rsidR="00A4710C">
        <w:rPr>
          <w:rFonts w:ascii="Arial" w:hAnsi="Arial" w:cs="Arial"/>
          <w:sz w:val="22"/>
          <w:szCs w:val="22"/>
        </w:rPr>
        <w:t>de la presse, alors unique média, est garantie par la loi de 1881</w:t>
      </w:r>
      <w:r w:rsidR="00AB2C50">
        <w:rPr>
          <w:rFonts w:ascii="Arial" w:hAnsi="Arial" w:cs="Arial"/>
          <w:sz w:val="22"/>
          <w:szCs w:val="22"/>
        </w:rPr>
        <w:t>,</w:t>
      </w:r>
      <w:r w:rsidR="00A4710C">
        <w:rPr>
          <w:rFonts w:ascii="Arial" w:hAnsi="Arial" w:cs="Arial"/>
          <w:sz w:val="22"/>
          <w:szCs w:val="22"/>
        </w:rPr>
        <w:t xml:space="preserve"> sous une acception étendue.</w:t>
      </w:r>
    </w:p>
    <w:p w14:paraId="479417C2" w14:textId="77777777" w:rsidR="00664507" w:rsidRDefault="00664507" w:rsidP="004E440E">
      <w:pPr>
        <w:pStyle w:val="paragraph"/>
        <w:spacing w:before="0" w:beforeAutospacing="0" w:after="0" w:afterAutospacing="0"/>
        <w:ind w:left="1074"/>
        <w:jc w:val="both"/>
        <w:textAlignment w:val="baseline"/>
        <w:rPr>
          <w:rFonts w:ascii="Arial" w:hAnsi="Arial" w:cs="Arial"/>
          <w:sz w:val="22"/>
          <w:szCs w:val="22"/>
        </w:rPr>
      </w:pPr>
    </w:p>
    <w:p w14:paraId="61387BA4" w14:textId="2E03E805" w:rsidR="00664507" w:rsidRDefault="00664507" w:rsidP="00F32A81">
      <w:pPr>
        <w:pStyle w:val="paragraph"/>
        <w:spacing w:before="0" w:beforeAutospacing="0" w:after="0" w:afterAutospacing="0"/>
        <w:ind w:left="1074" w:firstLine="344"/>
        <w:jc w:val="both"/>
        <w:textAlignment w:val="baseline"/>
        <w:rPr>
          <w:rFonts w:ascii="Arial" w:hAnsi="Arial" w:cs="Arial"/>
          <w:sz w:val="22"/>
          <w:szCs w:val="22"/>
        </w:rPr>
      </w:pPr>
      <w:r>
        <w:rPr>
          <w:rFonts w:ascii="Arial" w:hAnsi="Arial" w:cs="Arial"/>
          <w:sz w:val="22"/>
          <w:szCs w:val="22"/>
        </w:rPr>
        <w:t>Le rôle attendu des médias dans un régime démocratique est multiple.</w:t>
      </w:r>
    </w:p>
    <w:p w14:paraId="0EE0BECF" w14:textId="00B3BA7F" w:rsidR="00664507" w:rsidRDefault="00664507" w:rsidP="00F32A81">
      <w:pPr>
        <w:pStyle w:val="paragraph"/>
        <w:spacing w:before="0" w:beforeAutospacing="0" w:after="0" w:afterAutospacing="0"/>
        <w:ind w:left="1074" w:firstLine="344"/>
        <w:jc w:val="both"/>
        <w:textAlignment w:val="baseline"/>
        <w:rPr>
          <w:rFonts w:ascii="Arial" w:hAnsi="Arial" w:cs="Arial"/>
          <w:sz w:val="22"/>
          <w:szCs w:val="22"/>
        </w:rPr>
      </w:pPr>
      <w:r>
        <w:rPr>
          <w:rFonts w:ascii="Arial" w:hAnsi="Arial" w:cs="Arial"/>
          <w:sz w:val="22"/>
          <w:szCs w:val="22"/>
        </w:rPr>
        <w:t>En premier lieu, dans l’esprit du législateur de 1881 notamment, l’indépendance et le pluralisme d’une presse à prix modéré sont « une promesse faite au suffrage universel » (E. Pelleta</w:t>
      </w:r>
      <w:r w:rsidR="002F2171">
        <w:rPr>
          <w:rFonts w:ascii="Arial" w:hAnsi="Arial" w:cs="Arial"/>
          <w:sz w:val="22"/>
          <w:szCs w:val="22"/>
        </w:rPr>
        <w:t>n</w:t>
      </w:r>
      <w:r>
        <w:rPr>
          <w:rFonts w:ascii="Arial" w:hAnsi="Arial" w:cs="Arial"/>
          <w:sz w:val="22"/>
          <w:szCs w:val="22"/>
        </w:rPr>
        <w:t>, rapporteur de la loi du Sénat).</w:t>
      </w:r>
      <w:r w:rsidR="00F32A81">
        <w:rPr>
          <w:rFonts w:ascii="Arial" w:hAnsi="Arial" w:cs="Arial"/>
          <w:sz w:val="22"/>
          <w:szCs w:val="22"/>
        </w:rPr>
        <w:t xml:space="preserve"> La presse libre encourage la formation éclairée de l’avis des citoyens et donc leur participation effective à la vie civique.</w:t>
      </w:r>
    </w:p>
    <w:p w14:paraId="57A78FB1" w14:textId="652CF40B" w:rsidR="00AA7051" w:rsidRDefault="00F32A81" w:rsidP="00AA7051">
      <w:pPr>
        <w:pStyle w:val="paragraph"/>
        <w:spacing w:before="0" w:beforeAutospacing="0" w:after="0" w:afterAutospacing="0"/>
        <w:ind w:left="1074" w:firstLine="344"/>
        <w:jc w:val="both"/>
        <w:textAlignment w:val="baseline"/>
        <w:rPr>
          <w:rFonts w:ascii="Arial" w:hAnsi="Arial" w:cs="Arial"/>
          <w:sz w:val="22"/>
          <w:szCs w:val="22"/>
        </w:rPr>
      </w:pPr>
      <w:r>
        <w:rPr>
          <w:rFonts w:ascii="Arial" w:hAnsi="Arial" w:cs="Arial"/>
          <w:sz w:val="22"/>
          <w:szCs w:val="22"/>
        </w:rPr>
        <w:t xml:space="preserve">La liberté de la presse permet également au citoyen de se relier à ses </w:t>
      </w:r>
      <w:proofErr w:type="spellStart"/>
      <w:r>
        <w:rPr>
          <w:rFonts w:ascii="Arial" w:hAnsi="Arial" w:cs="Arial"/>
          <w:sz w:val="22"/>
          <w:szCs w:val="22"/>
        </w:rPr>
        <w:t>co</w:t>
      </w:r>
      <w:proofErr w:type="spellEnd"/>
      <w:r>
        <w:rPr>
          <w:rFonts w:ascii="Arial" w:hAnsi="Arial" w:cs="Arial"/>
          <w:sz w:val="22"/>
          <w:szCs w:val="22"/>
        </w:rPr>
        <w:t>-citoyens, à prévenir</w:t>
      </w:r>
      <w:r w:rsidR="007645F2">
        <w:rPr>
          <w:rFonts w:ascii="Arial" w:hAnsi="Arial" w:cs="Arial"/>
          <w:sz w:val="22"/>
          <w:szCs w:val="22"/>
        </w:rPr>
        <w:t xml:space="preserve"> le risque de solipsisme et d’éclatement du corps civique.</w:t>
      </w:r>
      <w:r w:rsidR="00783972">
        <w:rPr>
          <w:rFonts w:ascii="Arial" w:hAnsi="Arial" w:cs="Arial"/>
          <w:sz w:val="22"/>
          <w:szCs w:val="22"/>
        </w:rPr>
        <w:t xml:space="preserve"> </w:t>
      </w:r>
      <w:r w:rsidR="00285A12">
        <w:rPr>
          <w:rFonts w:ascii="Arial" w:hAnsi="Arial" w:cs="Arial"/>
          <w:sz w:val="22"/>
          <w:szCs w:val="22"/>
        </w:rPr>
        <w:t xml:space="preserve">Dans </w:t>
      </w:r>
      <w:r w:rsidR="00285A12" w:rsidRPr="00285A12">
        <w:rPr>
          <w:rFonts w:ascii="Arial" w:hAnsi="Arial" w:cs="Arial"/>
          <w:sz w:val="22"/>
          <w:szCs w:val="22"/>
          <w:u w:val="single"/>
        </w:rPr>
        <w:t>De la Démocratie en Amérique</w:t>
      </w:r>
      <w:r w:rsidR="00285A12">
        <w:rPr>
          <w:rFonts w:ascii="Arial" w:hAnsi="Arial" w:cs="Arial"/>
          <w:sz w:val="22"/>
          <w:szCs w:val="22"/>
        </w:rPr>
        <w:t>, Tocqueville indique que la liberté de la presse est le « corollaire » de la démocratie. Grâce à la presse, les individus isolés peuvent « appeler à l’aide leurs semblables » et renouer avec le collectif atomisé par l’égalitarisme démocratique</w:t>
      </w:r>
      <w:r w:rsidR="0079580E">
        <w:rPr>
          <w:rFonts w:ascii="Arial" w:hAnsi="Arial" w:cs="Arial"/>
          <w:sz w:val="22"/>
          <w:szCs w:val="22"/>
        </w:rPr>
        <w:t>.</w:t>
      </w:r>
      <w:r w:rsidR="00285A12">
        <w:rPr>
          <w:rFonts w:ascii="Arial" w:hAnsi="Arial" w:cs="Arial"/>
          <w:sz w:val="22"/>
          <w:szCs w:val="22"/>
        </w:rPr>
        <w:t xml:space="preserve"> Tocqueville souligne par ailleurs les dérives possibles de la presse en démocratie : diffusion d’informations fausses et tyrannie des médias.</w:t>
      </w:r>
      <w:r w:rsidR="00AA7051">
        <w:rPr>
          <w:rFonts w:ascii="Arial" w:hAnsi="Arial" w:cs="Arial"/>
          <w:sz w:val="22"/>
          <w:szCs w:val="22"/>
        </w:rPr>
        <w:t xml:space="preserve"> </w:t>
      </w:r>
    </w:p>
    <w:p w14:paraId="0FDC84BE" w14:textId="77777777" w:rsidR="001F01FC" w:rsidRDefault="00AA7051" w:rsidP="00AA7051">
      <w:pPr>
        <w:pStyle w:val="paragraph"/>
        <w:spacing w:before="0" w:beforeAutospacing="0" w:after="0" w:afterAutospacing="0"/>
        <w:ind w:left="1134" w:hanging="60"/>
        <w:jc w:val="both"/>
        <w:textAlignment w:val="baseline"/>
        <w:rPr>
          <w:rFonts w:ascii="Arial" w:hAnsi="Arial" w:cs="Arial"/>
          <w:sz w:val="22"/>
          <w:szCs w:val="22"/>
        </w:rPr>
      </w:pPr>
      <w:r>
        <w:rPr>
          <w:rFonts w:ascii="Arial" w:hAnsi="Arial" w:cs="Arial"/>
          <w:sz w:val="22"/>
          <w:szCs w:val="22"/>
        </w:rPr>
        <w:t xml:space="preserve">Il n’est pas de juste milieu entre censure et licence.   </w:t>
      </w:r>
    </w:p>
    <w:p w14:paraId="09DA32FD" w14:textId="50C7254F" w:rsidR="00AA7051" w:rsidRDefault="001F01FC" w:rsidP="00AA7051">
      <w:pPr>
        <w:pStyle w:val="paragraph"/>
        <w:spacing w:before="0" w:beforeAutospacing="0" w:after="0" w:afterAutospacing="0"/>
        <w:ind w:left="1134" w:hanging="60"/>
        <w:jc w:val="both"/>
        <w:textAlignment w:val="baseline"/>
        <w:rPr>
          <w:rFonts w:ascii="Arial" w:hAnsi="Arial" w:cs="Arial"/>
          <w:sz w:val="22"/>
          <w:szCs w:val="22"/>
        </w:rPr>
      </w:pPr>
      <w:r>
        <w:rPr>
          <w:rFonts w:ascii="Arial" w:hAnsi="Arial" w:cs="Arial"/>
          <w:sz w:val="22"/>
          <w:szCs w:val="22"/>
        </w:rPr>
        <w:tab/>
      </w:r>
      <w:r>
        <w:rPr>
          <w:rFonts w:ascii="Arial" w:hAnsi="Arial" w:cs="Arial"/>
          <w:sz w:val="22"/>
          <w:szCs w:val="22"/>
        </w:rPr>
        <w:tab/>
        <w:t>Le troisième rôle majeur des médias, déjà souligné par Tocqueville, est de se constituer en contre-pouvoir vis-à-vis du politique, en « quatrième pouvoir ». C’est le cas lorsque l’Aurore</w:t>
      </w:r>
      <w:r w:rsidR="00AA7051">
        <w:rPr>
          <w:rFonts w:ascii="Arial" w:hAnsi="Arial" w:cs="Arial"/>
          <w:sz w:val="22"/>
          <w:szCs w:val="22"/>
        </w:rPr>
        <w:t xml:space="preserve"> </w:t>
      </w:r>
      <w:r>
        <w:rPr>
          <w:rFonts w:ascii="Arial" w:hAnsi="Arial" w:cs="Arial"/>
          <w:sz w:val="22"/>
          <w:szCs w:val="22"/>
        </w:rPr>
        <w:t xml:space="preserve">publiera </w:t>
      </w:r>
      <w:r w:rsidRPr="001F01FC">
        <w:rPr>
          <w:rFonts w:ascii="Arial" w:hAnsi="Arial" w:cs="Arial"/>
          <w:sz w:val="22"/>
          <w:szCs w:val="22"/>
          <w:u w:val="single"/>
        </w:rPr>
        <w:t>J’accuse</w:t>
      </w:r>
      <w:r>
        <w:rPr>
          <w:rFonts w:ascii="Arial" w:hAnsi="Arial" w:cs="Arial"/>
          <w:sz w:val="22"/>
          <w:szCs w:val="22"/>
        </w:rPr>
        <w:t xml:space="preserve"> d’E. Zola pendant l’Affaire Dreyfus en 1898, ou plus récemment quand le Washington Post révèlera le scandale du Watergate (1972), menant à la démission du Président Nixon.</w:t>
      </w:r>
    </w:p>
    <w:p w14:paraId="2CD4E690" w14:textId="77777777" w:rsidR="001F01FC" w:rsidRDefault="001F01FC" w:rsidP="00AA7051">
      <w:pPr>
        <w:pStyle w:val="paragraph"/>
        <w:spacing w:before="0" w:beforeAutospacing="0" w:after="0" w:afterAutospacing="0"/>
        <w:ind w:left="1134" w:hanging="60"/>
        <w:jc w:val="both"/>
        <w:textAlignment w:val="baseline"/>
        <w:rPr>
          <w:rFonts w:ascii="Arial" w:hAnsi="Arial" w:cs="Arial"/>
          <w:sz w:val="22"/>
          <w:szCs w:val="22"/>
        </w:rPr>
      </w:pPr>
    </w:p>
    <w:p w14:paraId="0B10AD2E" w14:textId="2D1885E8" w:rsidR="001F01FC" w:rsidRDefault="001F01FC" w:rsidP="00AA7051">
      <w:pPr>
        <w:pStyle w:val="paragraph"/>
        <w:spacing w:before="0" w:beforeAutospacing="0" w:after="0" w:afterAutospacing="0"/>
        <w:ind w:left="1134" w:hanging="60"/>
        <w:jc w:val="both"/>
        <w:textAlignment w:val="baseline"/>
        <w:rPr>
          <w:rFonts w:ascii="Arial" w:hAnsi="Arial" w:cs="Arial"/>
          <w:sz w:val="22"/>
          <w:szCs w:val="22"/>
        </w:rPr>
      </w:pPr>
      <w:r>
        <w:rPr>
          <w:rFonts w:ascii="Arial" w:hAnsi="Arial" w:cs="Arial"/>
          <w:sz w:val="22"/>
          <w:szCs w:val="22"/>
        </w:rPr>
        <w:tab/>
      </w:r>
      <w:r>
        <w:rPr>
          <w:rFonts w:ascii="Arial" w:hAnsi="Arial" w:cs="Arial"/>
          <w:sz w:val="22"/>
          <w:szCs w:val="22"/>
        </w:rPr>
        <w:tab/>
        <w:t>Dans le régime de gouvernement démocratique, les médias disposent ainsi d’un réel pouvoir vis-à-vis du politique. Ce pouvoir, s’il est indispensable au plein exercice de la citoyenneté et au bon fonctionnement de la démocratie, reste néanmoins encadré.</w:t>
      </w:r>
    </w:p>
    <w:p w14:paraId="1201E671" w14:textId="77777777" w:rsidR="00F11B2C" w:rsidRDefault="00F11B2C" w:rsidP="00AA7051">
      <w:pPr>
        <w:pStyle w:val="paragraph"/>
        <w:spacing w:before="0" w:beforeAutospacing="0" w:after="0" w:afterAutospacing="0"/>
        <w:ind w:left="1134" w:hanging="60"/>
        <w:jc w:val="both"/>
        <w:textAlignment w:val="baseline"/>
        <w:rPr>
          <w:rFonts w:ascii="Arial" w:hAnsi="Arial" w:cs="Arial"/>
          <w:sz w:val="22"/>
          <w:szCs w:val="22"/>
        </w:rPr>
      </w:pPr>
    </w:p>
    <w:p w14:paraId="02307AB5" w14:textId="77777777" w:rsidR="00F11B2C" w:rsidRDefault="00F11B2C" w:rsidP="00AA7051">
      <w:pPr>
        <w:pStyle w:val="paragraph"/>
        <w:spacing w:before="0" w:beforeAutospacing="0" w:after="0" w:afterAutospacing="0"/>
        <w:ind w:left="1134" w:hanging="60"/>
        <w:jc w:val="both"/>
        <w:textAlignment w:val="baseline"/>
        <w:rPr>
          <w:rFonts w:ascii="Arial" w:hAnsi="Arial" w:cs="Arial"/>
          <w:sz w:val="22"/>
          <w:szCs w:val="22"/>
        </w:rPr>
      </w:pPr>
    </w:p>
    <w:p w14:paraId="574E1F6C" w14:textId="77777777" w:rsidR="00F11B2C" w:rsidRDefault="00F11B2C" w:rsidP="00F11B2C">
      <w:pPr>
        <w:pStyle w:val="paragraph"/>
        <w:spacing w:before="0" w:beforeAutospacing="0" w:after="0" w:afterAutospacing="0"/>
        <w:ind w:left="706" w:hanging="422"/>
        <w:jc w:val="both"/>
        <w:textAlignment w:val="baseline"/>
        <w:rPr>
          <w:rFonts w:ascii="Arial" w:hAnsi="Arial" w:cs="Arial"/>
          <w:sz w:val="22"/>
          <w:szCs w:val="22"/>
        </w:rPr>
      </w:pPr>
    </w:p>
    <w:p w14:paraId="6B185776" w14:textId="308D2162" w:rsidR="00F11B2C" w:rsidRDefault="00F11B2C" w:rsidP="00F11B2C">
      <w:pPr>
        <w:pStyle w:val="paragraph"/>
        <w:numPr>
          <w:ilvl w:val="0"/>
          <w:numId w:val="1"/>
        </w:numPr>
        <w:spacing w:before="0" w:beforeAutospacing="0" w:after="0" w:afterAutospacing="0"/>
        <w:jc w:val="both"/>
        <w:textAlignment w:val="baseline"/>
        <w:rPr>
          <w:rFonts w:ascii="Arial" w:hAnsi="Arial" w:cs="Arial"/>
          <w:sz w:val="22"/>
          <w:szCs w:val="22"/>
        </w:rPr>
      </w:pPr>
      <w:r>
        <w:rPr>
          <w:rFonts w:ascii="Arial" w:hAnsi="Arial" w:cs="Arial"/>
          <w:sz w:val="22"/>
          <w:szCs w:val="22"/>
        </w:rPr>
        <w:t>Face à l’étendue des pouvoirs des</w:t>
      </w:r>
      <w:r w:rsidR="00CF7BA7">
        <w:rPr>
          <w:rFonts w:ascii="Arial" w:hAnsi="Arial" w:cs="Arial"/>
          <w:sz w:val="22"/>
          <w:szCs w:val="22"/>
        </w:rPr>
        <w:t xml:space="preserve"> médias au sein d’un régime démocratique, l’intervention de l’Etat est nécessaire afin de garantir que les principes d’indépendance et de pluralisme</w:t>
      </w:r>
      <w:r>
        <w:rPr>
          <w:rFonts w:ascii="Arial" w:hAnsi="Arial" w:cs="Arial"/>
          <w:sz w:val="22"/>
          <w:szCs w:val="22"/>
        </w:rPr>
        <w:t xml:space="preserve"> </w:t>
      </w:r>
      <w:r w:rsidR="00CF7BA7">
        <w:rPr>
          <w:rFonts w:ascii="Arial" w:hAnsi="Arial" w:cs="Arial"/>
          <w:sz w:val="22"/>
          <w:szCs w:val="22"/>
        </w:rPr>
        <w:t>perdurent.</w:t>
      </w:r>
    </w:p>
    <w:p w14:paraId="5A269871" w14:textId="77777777" w:rsidR="008C5163" w:rsidRDefault="008C5163" w:rsidP="008C5163">
      <w:pPr>
        <w:pStyle w:val="paragraph"/>
        <w:spacing w:before="0" w:beforeAutospacing="0" w:after="0" w:afterAutospacing="0"/>
        <w:jc w:val="both"/>
        <w:textAlignment w:val="baseline"/>
        <w:rPr>
          <w:rFonts w:ascii="Arial" w:hAnsi="Arial" w:cs="Arial"/>
          <w:sz w:val="22"/>
          <w:szCs w:val="22"/>
        </w:rPr>
      </w:pPr>
    </w:p>
    <w:p w14:paraId="106F6569" w14:textId="742473B8" w:rsidR="008C5163" w:rsidRDefault="008C5163" w:rsidP="008C5163">
      <w:pPr>
        <w:pStyle w:val="paragraph"/>
        <w:spacing w:before="0" w:beforeAutospacing="0" w:after="0" w:afterAutospacing="0"/>
        <w:ind w:left="1134" w:firstLine="426"/>
        <w:jc w:val="both"/>
        <w:textAlignment w:val="baseline"/>
        <w:rPr>
          <w:rFonts w:ascii="Arial" w:hAnsi="Arial" w:cs="Arial"/>
          <w:sz w:val="22"/>
          <w:szCs w:val="22"/>
        </w:rPr>
      </w:pPr>
      <w:r>
        <w:rPr>
          <w:rFonts w:ascii="Arial" w:hAnsi="Arial" w:cs="Arial"/>
          <w:sz w:val="22"/>
          <w:szCs w:val="22"/>
        </w:rPr>
        <w:t xml:space="preserve">Les principes d’indépendance et de pluralisme des médias garantissent leur liberté éditoriale et la qualité du débat public nourri par la contradiction. Toutefois, la loi prévoit des limites à la liberté de communications des opinions : les délits d’injure raciste (loi Pleven de 1972) et de négationnisme (loi Gayssot de 1990) sont interdits. Le vivre-ensemble suppose un encadrement des contenus produits, par les médias et un contrôle du régulateur </w:t>
      </w:r>
      <w:r w:rsidR="003164DC">
        <w:rPr>
          <w:rFonts w:ascii="Arial" w:hAnsi="Arial" w:cs="Arial"/>
          <w:sz w:val="22"/>
          <w:szCs w:val="22"/>
        </w:rPr>
        <w:t xml:space="preserve">quant à la juste  représentativité des opinions (ex : temps de parole partisans) </w:t>
      </w:r>
      <w:r>
        <w:rPr>
          <w:rFonts w:ascii="Arial" w:hAnsi="Arial" w:cs="Arial"/>
          <w:sz w:val="22"/>
          <w:szCs w:val="22"/>
        </w:rPr>
        <w:t>(CSA créé en 1986 puis remplacé par l’</w:t>
      </w:r>
      <w:proofErr w:type="spellStart"/>
      <w:r>
        <w:rPr>
          <w:rFonts w:ascii="Arial" w:hAnsi="Arial" w:cs="Arial"/>
          <w:sz w:val="22"/>
          <w:szCs w:val="22"/>
        </w:rPr>
        <w:t>Arcom</w:t>
      </w:r>
      <w:proofErr w:type="spellEnd"/>
      <w:r>
        <w:rPr>
          <w:rFonts w:ascii="Arial" w:hAnsi="Arial" w:cs="Arial"/>
          <w:sz w:val="22"/>
          <w:szCs w:val="22"/>
        </w:rPr>
        <w:t>).</w:t>
      </w:r>
    </w:p>
    <w:p w14:paraId="26B222D6" w14:textId="77777777" w:rsidR="00892A76" w:rsidRDefault="00892A76" w:rsidP="008C5163">
      <w:pPr>
        <w:pStyle w:val="paragraph"/>
        <w:spacing w:before="0" w:beforeAutospacing="0" w:after="0" w:afterAutospacing="0"/>
        <w:ind w:left="1134" w:firstLine="426"/>
        <w:jc w:val="both"/>
        <w:textAlignment w:val="baseline"/>
        <w:rPr>
          <w:rFonts w:ascii="Arial" w:hAnsi="Arial" w:cs="Arial"/>
          <w:sz w:val="22"/>
          <w:szCs w:val="22"/>
        </w:rPr>
      </w:pPr>
    </w:p>
    <w:p w14:paraId="3D20721E" w14:textId="48BFB600" w:rsidR="00892A76" w:rsidRDefault="00892A76" w:rsidP="00892A76">
      <w:pPr>
        <w:pStyle w:val="paragraph"/>
        <w:spacing w:before="0" w:beforeAutospacing="0" w:after="0" w:afterAutospacing="0"/>
        <w:ind w:left="1134" w:firstLine="426"/>
        <w:jc w:val="both"/>
        <w:textAlignment w:val="baseline"/>
        <w:rPr>
          <w:rFonts w:ascii="Arial" w:hAnsi="Arial" w:cs="Arial"/>
          <w:sz w:val="22"/>
          <w:szCs w:val="22"/>
        </w:rPr>
      </w:pPr>
      <w:r>
        <w:rPr>
          <w:rFonts w:ascii="Arial" w:hAnsi="Arial" w:cs="Arial"/>
          <w:sz w:val="22"/>
          <w:szCs w:val="22"/>
        </w:rPr>
        <w:t xml:space="preserve">L’indépendance et le pluralisme sont également dépendants de la structure du marché économique des médias. Après la privatisation de l’audiovisuel public en 1981, la concentration de la détention de capital au sein des entreprises de médias a été encadrée afin d’éviter une structure </w:t>
      </w:r>
      <w:r w:rsidR="007458B1" w:rsidRPr="007458B1">
        <w:rPr>
          <w:rFonts w:ascii="Arial" w:hAnsi="Arial" w:cs="Arial"/>
          <w:sz w:val="22"/>
          <w:szCs w:val="22"/>
        </w:rPr>
        <w:t>oligo</w:t>
      </w:r>
      <w:r w:rsidRPr="007458B1">
        <w:rPr>
          <w:rFonts w:ascii="Arial" w:hAnsi="Arial" w:cs="Arial"/>
          <w:sz w:val="22"/>
          <w:szCs w:val="22"/>
        </w:rPr>
        <w:t>polistique</w:t>
      </w:r>
      <w:r>
        <w:rPr>
          <w:rFonts w:ascii="Arial" w:hAnsi="Arial" w:cs="Arial"/>
          <w:sz w:val="22"/>
          <w:szCs w:val="22"/>
        </w:rPr>
        <w:t>. Aux Etats-Unis et au Royaume-Uni, où les médias n’étaient pas nationalisés, la figure du magnat de presse était bien connue (</w:t>
      </w:r>
      <w:r w:rsidRPr="00892A76">
        <w:rPr>
          <w:rFonts w:ascii="Arial" w:hAnsi="Arial" w:cs="Arial"/>
          <w:sz w:val="22"/>
          <w:szCs w:val="22"/>
          <w:u w:val="single"/>
        </w:rPr>
        <w:t>ex</w:t>
      </w:r>
      <w:r>
        <w:rPr>
          <w:rFonts w:ascii="Arial" w:hAnsi="Arial" w:cs="Arial"/>
          <w:sz w:val="22"/>
          <w:szCs w:val="22"/>
        </w:rPr>
        <w:t xml:space="preserve"> : film, </w:t>
      </w:r>
      <w:r w:rsidRPr="00892A76">
        <w:rPr>
          <w:rFonts w:ascii="Arial" w:hAnsi="Arial" w:cs="Arial"/>
          <w:sz w:val="22"/>
          <w:szCs w:val="22"/>
          <w:u w:val="single"/>
        </w:rPr>
        <w:t>Citizen Kane</w:t>
      </w:r>
      <w:r>
        <w:rPr>
          <w:rFonts w:ascii="Arial" w:hAnsi="Arial" w:cs="Arial"/>
          <w:sz w:val="22"/>
          <w:szCs w:val="22"/>
        </w:rPr>
        <w:t xml:space="preserve"> d’Orson Welles). </w:t>
      </w:r>
    </w:p>
    <w:p w14:paraId="1FB3B746" w14:textId="6A7A0C0D" w:rsidR="00892A76" w:rsidRDefault="00892A76" w:rsidP="00892A76">
      <w:pPr>
        <w:pStyle w:val="paragraph"/>
        <w:spacing w:before="0" w:beforeAutospacing="0" w:after="0" w:afterAutospacing="0"/>
        <w:ind w:left="1134"/>
        <w:jc w:val="both"/>
        <w:textAlignment w:val="baseline"/>
        <w:rPr>
          <w:rFonts w:ascii="Arial" w:hAnsi="Arial" w:cs="Arial"/>
          <w:sz w:val="22"/>
          <w:szCs w:val="22"/>
        </w:rPr>
      </w:pPr>
      <w:r>
        <w:rPr>
          <w:rFonts w:ascii="Arial" w:hAnsi="Arial" w:cs="Arial"/>
          <w:sz w:val="22"/>
          <w:szCs w:val="22"/>
        </w:rPr>
        <w:t>L’indépendance et le pluralisme supposent également des ressources financières autres que celles d’investisseurs.</w:t>
      </w:r>
    </w:p>
    <w:p w14:paraId="4C349A11" w14:textId="2E075EE9" w:rsidR="00892A76" w:rsidRDefault="00892A76" w:rsidP="00892A76">
      <w:pPr>
        <w:pStyle w:val="paragraph"/>
        <w:spacing w:before="0" w:beforeAutospacing="0" w:after="0" w:afterAutospacing="0"/>
        <w:ind w:left="1134"/>
        <w:jc w:val="both"/>
        <w:textAlignment w:val="baseline"/>
        <w:rPr>
          <w:rFonts w:ascii="Arial" w:hAnsi="Arial" w:cs="Arial"/>
          <w:sz w:val="22"/>
          <w:szCs w:val="22"/>
        </w:rPr>
      </w:pPr>
      <w:r>
        <w:rPr>
          <w:rFonts w:ascii="Arial" w:hAnsi="Arial" w:cs="Arial"/>
          <w:sz w:val="22"/>
          <w:szCs w:val="22"/>
        </w:rPr>
        <w:t>C’est à ce titre que l’Etat français soutient les médias via les aides à la presse (subventions), des dispositifs fiscaux (TVA réduite à 2,1 %).</w:t>
      </w:r>
    </w:p>
    <w:p w14:paraId="48812B90" w14:textId="1ACDEC88" w:rsidR="00892A76" w:rsidRDefault="00892A76" w:rsidP="00892A76">
      <w:pPr>
        <w:pStyle w:val="paragraph"/>
        <w:spacing w:before="0" w:beforeAutospacing="0" w:after="0" w:afterAutospacing="0"/>
        <w:ind w:left="1134"/>
        <w:jc w:val="both"/>
        <w:textAlignment w:val="baseline"/>
        <w:rPr>
          <w:rFonts w:ascii="Arial" w:hAnsi="Arial" w:cs="Arial"/>
          <w:sz w:val="22"/>
          <w:szCs w:val="22"/>
        </w:rPr>
      </w:pPr>
      <w:r>
        <w:rPr>
          <w:rFonts w:ascii="Arial" w:hAnsi="Arial" w:cs="Arial"/>
          <w:sz w:val="22"/>
          <w:szCs w:val="22"/>
        </w:rPr>
        <w:lastRenderedPageBreak/>
        <w:tab/>
        <w:t>Cette action de régulation du secteur des médias provoque néanmoins de nombreuses critiques inefficacité de la lutte contre la concentration</w:t>
      </w:r>
      <w:r w:rsidR="00971953">
        <w:rPr>
          <w:rFonts w:ascii="Arial" w:hAnsi="Arial" w:cs="Arial"/>
          <w:sz w:val="22"/>
          <w:szCs w:val="22"/>
        </w:rPr>
        <w:t xml:space="preserve"> des entreprises médiatiques (Rapport annuel publié par l’ONG </w:t>
      </w:r>
      <w:proofErr w:type="spellStart"/>
      <w:r w:rsidR="00971953">
        <w:rPr>
          <w:rFonts w:ascii="Arial" w:hAnsi="Arial" w:cs="Arial"/>
          <w:sz w:val="22"/>
          <w:szCs w:val="22"/>
        </w:rPr>
        <w:t>Acrimed</w:t>
      </w:r>
      <w:proofErr w:type="spellEnd"/>
      <w:r w:rsidR="00971953">
        <w:rPr>
          <w:rFonts w:ascii="Arial" w:hAnsi="Arial" w:cs="Arial"/>
          <w:sz w:val="22"/>
          <w:szCs w:val="22"/>
        </w:rPr>
        <w:t xml:space="preserve">), ou encore proximité et conflits d’intérêt entre le pouvoir politique et le pouvoir médiatique. C’est l’objet des </w:t>
      </w:r>
      <w:r w:rsidR="00971953" w:rsidRPr="000845E0">
        <w:rPr>
          <w:rFonts w:ascii="Arial" w:hAnsi="Arial" w:cs="Arial"/>
          <w:sz w:val="22"/>
          <w:szCs w:val="22"/>
          <w:u w:val="single"/>
        </w:rPr>
        <w:t>Nouveaux Chiens de garde</w:t>
      </w:r>
      <w:r w:rsidR="00971953">
        <w:rPr>
          <w:rFonts w:ascii="Arial" w:hAnsi="Arial" w:cs="Arial"/>
          <w:sz w:val="22"/>
          <w:szCs w:val="22"/>
        </w:rPr>
        <w:t xml:space="preserve"> dans lequel Serge </w:t>
      </w:r>
      <w:r w:rsidR="000845E0">
        <w:rPr>
          <w:rFonts w:ascii="Arial" w:hAnsi="Arial" w:cs="Arial"/>
          <w:sz w:val="22"/>
          <w:szCs w:val="22"/>
        </w:rPr>
        <w:t xml:space="preserve">Halimi, en référence à l’essai </w:t>
      </w:r>
      <w:r w:rsidR="000845E0" w:rsidRPr="000845E0">
        <w:rPr>
          <w:rFonts w:ascii="Arial" w:hAnsi="Arial" w:cs="Arial"/>
          <w:sz w:val="22"/>
          <w:szCs w:val="22"/>
          <w:u w:val="single"/>
        </w:rPr>
        <w:t>Les Chiens de garde</w:t>
      </w:r>
      <w:r w:rsidR="000845E0">
        <w:rPr>
          <w:rFonts w:ascii="Arial" w:hAnsi="Arial" w:cs="Arial"/>
          <w:sz w:val="22"/>
          <w:szCs w:val="22"/>
        </w:rPr>
        <w:t xml:space="preserve"> de Paul Nizan (1932), dénonce les risques de collusion existants et le phénomène « d’entre-soi » entre personnes politiques et professionnels des médias, battant en brèche l’idée selon laquelle la démocratie serait parfaitement garante de l’indépendance des médias vis-à-vis du pouvoir politique.</w:t>
      </w:r>
    </w:p>
    <w:p w14:paraId="4FAA5A59" w14:textId="77777777" w:rsidR="005031D9" w:rsidRDefault="005031D9" w:rsidP="00892A76">
      <w:pPr>
        <w:pStyle w:val="paragraph"/>
        <w:spacing w:before="0" w:beforeAutospacing="0" w:after="0" w:afterAutospacing="0"/>
        <w:ind w:left="1134"/>
        <w:jc w:val="both"/>
        <w:textAlignment w:val="baseline"/>
        <w:rPr>
          <w:rFonts w:ascii="Arial" w:hAnsi="Arial" w:cs="Arial"/>
          <w:sz w:val="22"/>
          <w:szCs w:val="22"/>
        </w:rPr>
      </w:pPr>
    </w:p>
    <w:p w14:paraId="7F94DEF0" w14:textId="4815437B" w:rsidR="00220756" w:rsidRDefault="005031D9" w:rsidP="00220756">
      <w:pPr>
        <w:pStyle w:val="paragraph"/>
        <w:spacing w:before="0" w:beforeAutospacing="0" w:after="0" w:afterAutospacing="0"/>
        <w:ind w:left="1134"/>
        <w:jc w:val="both"/>
        <w:textAlignment w:val="baseline"/>
        <w:rPr>
          <w:rFonts w:ascii="Arial" w:hAnsi="Arial" w:cs="Arial"/>
          <w:sz w:val="22"/>
          <w:szCs w:val="22"/>
        </w:rPr>
      </w:pPr>
      <w:r>
        <w:rPr>
          <w:rFonts w:ascii="Arial" w:hAnsi="Arial" w:cs="Arial"/>
          <w:sz w:val="22"/>
          <w:szCs w:val="22"/>
        </w:rPr>
        <w:tab/>
        <w:t xml:space="preserve">Alors que le régime démocratique traverse une crise de confiance en ses institutions, tout d’abord politiques, puis médiatiques (Etude annuelle sur la confiance en politique du </w:t>
      </w:r>
      <w:proofErr w:type="spellStart"/>
      <w:r>
        <w:rPr>
          <w:rFonts w:ascii="Arial" w:hAnsi="Arial" w:cs="Arial"/>
          <w:sz w:val="22"/>
          <w:szCs w:val="22"/>
        </w:rPr>
        <w:t>Cevipof</w:t>
      </w:r>
      <w:proofErr w:type="spellEnd"/>
      <w:r>
        <w:rPr>
          <w:rFonts w:ascii="Arial" w:hAnsi="Arial" w:cs="Arial"/>
          <w:sz w:val="22"/>
          <w:szCs w:val="22"/>
        </w:rPr>
        <w:t>), il semble nécessaire de rénover l’action publique en matière de relations entre médias et c</w:t>
      </w:r>
      <w:r w:rsidR="00AA7E94">
        <w:rPr>
          <w:rFonts w:ascii="Arial" w:hAnsi="Arial" w:cs="Arial"/>
          <w:sz w:val="22"/>
          <w:szCs w:val="22"/>
        </w:rPr>
        <w:t>i</w:t>
      </w:r>
      <w:r>
        <w:rPr>
          <w:rFonts w:ascii="Arial" w:hAnsi="Arial" w:cs="Arial"/>
          <w:sz w:val="22"/>
          <w:szCs w:val="22"/>
        </w:rPr>
        <w:t>toyens</w:t>
      </w:r>
      <w:r w:rsidR="00AA7E94">
        <w:rPr>
          <w:rFonts w:ascii="Arial" w:hAnsi="Arial" w:cs="Arial"/>
          <w:sz w:val="22"/>
          <w:szCs w:val="22"/>
        </w:rPr>
        <w:t>.</w:t>
      </w:r>
    </w:p>
    <w:p w14:paraId="73893767" w14:textId="77777777" w:rsidR="00220756" w:rsidRDefault="00220756" w:rsidP="00892A76">
      <w:pPr>
        <w:pStyle w:val="paragraph"/>
        <w:spacing w:before="0" w:beforeAutospacing="0" w:after="0" w:afterAutospacing="0"/>
        <w:ind w:left="1134"/>
        <w:jc w:val="both"/>
        <w:textAlignment w:val="baseline"/>
        <w:rPr>
          <w:rFonts w:ascii="Arial" w:hAnsi="Arial" w:cs="Arial"/>
          <w:sz w:val="22"/>
          <w:szCs w:val="22"/>
        </w:rPr>
      </w:pPr>
    </w:p>
    <w:p w14:paraId="5ECF0628" w14:textId="7EC69EA3" w:rsidR="00892A76" w:rsidRDefault="00892A76" w:rsidP="00892A76">
      <w:pPr>
        <w:pStyle w:val="paragraph"/>
        <w:spacing w:before="0" w:beforeAutospacing="0" w:after="0" w:afterAutospacing="0"/>
        <w:jc w:val="both"/>
        <w:textAlignment w:val="baseline"/>
        <w:rPr>
          <w:rFonts w:ascii="Arial" w:hAnsi="Arial" w:cs="Arial"/>
          <w:sz w:val="22"/>
          <w:szCs w:val="22"/>
        </w:rPr>
      </w:pPr>
      <w:r>
        <w:rPr>
          <w:rFonts w:ascii="Arial" w:hAnsi="Arial" w:cs="Arial"/>
          <w:sz w:val="22"/>
          <w:szCs w:val="22"/>
        </w:rPr>
        <w:tab/>
      </w:r>
      <w:r>
        <w:rPr>
          <w:rFonts w:ascii="Arial" w:hAnsi="Arial" w:cs="Arial"/>
          <w:sz w:val="22"/>
          <w:szCs w:val="22"/>
        </w:rPr>
        <w:tab/>
      </w:r>
    </w:p>
    <w:p w14:paraId="2FEFE065" w14:textId="42F98EFF" w:rsidR="00220756" w:rsidRDefault="00220756" w:rsidP="00220756">
      <w:pPr>
        <w:pStyle w:val="paragraph"/>
        <w:spacing w:before="0" w:beforeAutospacing="0" w:after="0" w:afterAutospacing="0"/>
        <w:ind w:left="706" w:hanging="422"/>
        <w:jc w:val="both"/>
        <w:textAlignment w:val="baseline"/>
        <w:rPr>
          <w:rFonts w:ascii="Arial" w:hAnsi="Arial" w:cs="Arial"/>
          <w:sz w:val="22"/>
          <w:szCs w:val="22"/>
        </w:rPr>
      </w:pPr>
      <w:r>
        <w:rPr>
          <w:rFonts w:ascii="Arial" w:hAnsi="Arial" w:cs="Arial"/>
          <w:sz w:val="22"/>
          <w:szCs w:val="22"/>
        </w:rPr>
        <w:t>II -</w:t>
      </w:r>
      <w:r>
        <w:rPr>
          <w:rFonts w:ascii="Arial" w:hAnsi="Arial" w:cs="Arial"/>
          <w:sz w:val="22"/>
          <w:szCs w:val="22"/>
        </w:rPr>
        <w:tab/>
        <w:t>L’émergence de nouveaux médias, concomitante à la crise actuelle de la démocratie, appelle à renforcer l’action publique en matière de régulation et d’éducation à l’information.</w:t>
      </w:r>
    </w:p>
    <w:p w14:paraId="208059FC" w14:textId="77777777" w:rsidR="00220756" w:rsidRDefault="00220756" w:rsidP="00220756">
      <w:pPr>
        <w:pStyle w:val="paragraph"/>
        <w:spacing w:before="0" w:beforeAutospacing="0" w:after="0" w:afterAutospacing="0"/>
        <w:ind w:left="706" w:hanging="422"/>
        <w:jc w:val="both"/>
        <w:textAlignment w:val="baseline"/>
        <w:rPr>
          <w:rFonts w:ascii="Arial" w:hAnsi="Arial" w:cs="Arial"/>
          <w:sz w:val="22"/>
          <w:szCs w:val="22"/>
        </w:rPr>
      </w:pPr>
    </w:p>
    <w:p w14:paraId="7708E379" w14:textId="77F8CE05" w:rsidR="00220756" w:rsidRDefault="00220756" w:rsidP="00220756">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L’émergence des médias numériques génère de nouveaux risques pour la démocratie, rendant nécessaire un renforcement des politiques publiques de régulation.</w:t>
      </w:r>
    </w:p>
    <w:p w14:paraId="333409B8" w14:textId="77777777" w:rsidR="00CF4FD3" w:rsidRDefault="00CF4FD3" w:rsidP="00CF4FD3">
      <w:pPr>
        <w:pStyle w:val="paragraph"/>
        <w:spacing w:before="0" w:beforeAutospacing="0" w:after="0" w:afterAutospacing="0"/>
        <w:jc w:val="both"/>
        <w:textAlignment w:val="baseline"/>
        <w:rPr>
          <w:rFonts w:ascii="Arial" w:hAnsi="Arial" w:cs="Arial"/>
          <w:sz w:val="22"/>
          <w:szCs w:val="22"/>
        </w:rPr>
      </w:pPr>
    </w:p>
    <w:p w14:paraId="4A5666AC" w14:textId="35C1CB61" w:rsidR="00CF4FD3" w:rsidRDefault="00CF4FD3" w:rsidP="00CF4FD3">
      <w:pPr>
        <w:pStyle w:val="paragraph"/>
        <w:spacing w:before="0" w:beforeAutospacing="0" w:after="0" w:afterAutospacing="0"/>
        <w:ind w:left="1134" w:firstLine="282"/>
        <w:jc w:val="both"/>
        <w:textAlignment w:val="baseline"/>
        <w:rPr>
          <w:rFonts w:ascii="Arial" w:hAnsi="Arial" w:cs="Arial"/>
          <w:sz w:val="22"/>
          <w:szCs w:val="22"/>
        </w:rPr>
      </w:pPr>
      <w:r>
        <w:rPr>
          <w:rFonts w:ascii="Arial" w:hAnsi="Arial" w:cs="Arial"/>
          <w:sz w:val="22"/>
          <w:szCs w:val="22"/>
        </w:rPr>
        <w:t>Le développement des médias traditionnels avec la révolution internet (presse en ligne, radio et télévision en ligne, podcasts, etc.) s’est accompagné de l’émergence de nouveaux médias : les réseaux sociaux, les nouveaux médias sont associés à deux types de risques majeurs, à savoir la non-neutralité des opérateurs et la dégradation des contenus produits.</w:t>
      </w:r>
    </w:p>
    <w:p w14:paraId="3F3E07A6" w14:textId="77777777" w:rsidR="00CF4FD3" w:rsidRDefault="00CF4FD3" w:rsidP="00CF4FD3">
      <w:pPr>
        <w:pStyle w:val="paragraph"/>
        <w:spacing w:before="0" w:beforeAutospacing="0" w:after="0" w:afterAutospacing="0"/>
        <w:ind w:left="1134" w:firstLine="282"/>
        <w:jc w:val="both"/>
        <w:textAlignment w:val="baseline"/>
        <w:rPr>
          <w:rFonts w:ascii="Arial" w:hAnsi="Arial" w:cs="Arial"/>
          <w:sz w:val="22"/>
          <w:szCs w:val="22"/>
        </w:rPr>
      </w:pPr>
    </w:p>
    <w:p w14:paraId="6DAAD7B5" w14:textId="77777777" w:rsidR="00CF4FD3" w:rsidRDefault="00CF4FD3" w:rsidP="00CF4FD3">
      <w:pPr>
        <w:pStyle w:val="paragraph"/>
        <w:spacing w:before="0" w:beforeAutospacing="0" w:after="0" w:afterAutospacing="0"/>
        <w:ind w:left="1134" w:firstLine="282"/>
        <w:jc w:val="both"/>
        <w:textAlignment w:val="baseline"/>
        <w:rPr>
          <w:rFonts w:ascii="Arial" w:hAnsi="Arial" w:cs="Arial"/>
          <w:sz w:val="22"/>
          <w:szCs w:val="22"/>
        </w:rPr>
      </w:pPr>
      <w:r>
        <w:rPr>
          <w:rFonts w:ascii="Arial" w:hAnsi="Arial" w:cs="Arial"/>
          <w:sz w:val="22"/>
          <w:szCs w:val="22"/>
        </w:rPr>
        <w:t>Les nouveaux médias s’appuient sur la technologie d’internet. Si la neutralité du net est l’un de ses principes fondateurs, les opérateurs de son débit, eux, ne le sont pas forcément.</w:t>
      </w:r>
    </w:p>
    <w:p w14:paraId="3C4FF8FA" w14:textId="566BC6BE" w:rsidR="00CF4FD3" w:rsidRDefault="00CF4FD3" w:rsidP="00CF4FD3">
      <w:pPr>
        <w:pStyle w:val="paragraph"/>
        <w:tabs>
          <w:tab w:val="left" w:pos="1134"/>
        </w:tabs>
        <w:spacing w:before="0" w:beforeAutospacing="0" w:after="0" w:afterAutospacing="0"/>
        <w:ind w:left="1134"/>
        <w:jc w:val="both"/>
        <w:textAlignment w:val="baseline"/>
        <w:rPr>
          <w:rFonts w:ascii="Arial" w:hAnsi="Arial" w:cs="Arial"/>
          <w:sz w:val="22"/>
          <w:szCs w:val="22"/>
        </w:rPr>
      </w:pPr>
      <w:r>
        <w:rPr>
          <w:rFonts w:ascii="Arial" w:hAnsi="Arial" w:cs="Arial"/>
          <w:sz w:val="22"/>
          <w:szCs w:val="22"/>
        </w:rPr>
        <w:t>En 2020, par exemple, la Cour de justice de l’UE a condamné l’Etat hongrois qui avait autorisé l’un des fournisseurs nationaux de débit internet à limiter celui-ci en fonction des applications utilisées par le consommateur. Il serait alors possible de</w:t>
      </w:r>
      <w:r w:rsidR="00DB5246">
        <w:rPr>
          <w:rFonts w:ascii="Arial" w:hAnsi="Arial" w:cs="Arial"/>
          <w:sz w:val="22"/>
          <w:szCs w:val="22"/>
        </w:rPr>
        <w:t xml:space="preserve"> restreindre ainsi l’accès à certains médias.</w:t>
      </w:r>
    </w:p>
    <w:p w14:paraId="40D5D3B5" w14:textId="17BDFFBE" w:rsidR="00DB5246" w:rsidRDefault="00DB5246" w:rsidP="00CF4FD3">
      <w:pPr>
        <w:pStyle w:val="paragraph"/>
        <w:tabs>
          <w:tab w:val="left" w:pos="1134"/>
        </w:tabs>
        <w:spacing w:before="0" w:beforeAutospacing="0" w:after="0" w:afterAutospacing="0"/>
        <w:ind w:left="1134"/>
        <w:jc w:val="both"/>
        <w:textAlignment w:val="baseline"/>
        <w:rPr>
          <w:rFonts w:ascii="Arial" w:hAnsi="Arial" w:cs="Arial"/>
          <w:sz w:val="22"/>
          <w:szCs w:val="22"/>
        </w:rPr>
      </w:pPr>
      <w:r>
        <w:rPr>
          <w:rFonts w:ascii="Arial" w:hAnsi="Arial" w:cs="Arial"/>
          <w:sz w:val="22"/>
          <w:szCs w:val="22"/>
        </w:rPr>
        <w:t>En France, l’Arcep est compétente pour contrôler la neutralité du net.</w:t>
      </w:r>
    </w:p>
    <w:p w14:paraId="5D52CA98" w14:textId="77777777" w:rsidR="00776677" w:rsidRDefault="00776677" w:rsidP="00CF4FD3">
      <w:pPr>
        <w:pStyle w:val="paragraph"/>
        <w:tabs>
          <w:tab w:val="left" w:pos="1134"/>
        </w:tabs>
        <w:spacing w:before="0" w:beforeAutospacing="0" w:after="0" w:afterAutospacing="0"/>
        <w:ind w:left="1134"/>
        <w:jc w:val="both"/>
        <w:textAlignment w:val="baseline"/>
        <w:rPr>
          <w:rFonts w:ascii="Arial" w:hAnsi="Arial" w:cs="Arial"/>
          <w:sz w:val="22"/>
          <w:szCs w:val="22"/>
        </w:rPr>
      </w:pPr>
    </w:p>
    <w:p w14:paraId="5F53623A" w14:textId="7D535088" w:rsidR="00776677" w:rsidRDefault="00776677" w:rsidP="00CF4FD3">
      <w:pPr>
        <w:pStyle w:val="paragraph"/>
        <w:tabs>
          <w:tab w:val="left" w:pos="1134"/>
        </w:tabs>
        <w:spacing w:before="0" w:beforeAutospacing="0" w:after="0" w:afterAutospacing="0"/>
        <w:ind w:left="1134"/>
        <w:jc w:val="both"/>
        <w:textAlignment w:val="baseline"/>
        <w:rPr>
          <w:rFonts w:ascii="Arial" w:hAnsi="Arial" w:cs="Arial"/>
          <w:sz w:val="22"/>
          <w:szCs w:val="22"/>
        </w:rPr>
      </w:pPr>
      <w:r>
        <w:rPr>
          <w:rFonts w:ascii="Arial" w:hAnsi="Arial" w:cs="Arial"/>
          <w:sz w:val="22"/>
          <w:szCs w:val="22"/>
        </w:rPr>
        <w:tab/>
        <w:t>Parallèlement au risque de défaut d’accessibilité à l’information, les nouveaux médias numériques génèrent un flux gigantesque d’informations (« </w:t>
      </w:r>
      <w:proofErr w:type="spellStart"/>
      <w:r>
        <w:rPr>
          <w:rFonts w:ascii="Arial" w:hAnsi="Arial" w:cs="Arial"/>
          <w:sz w:val="22"/>
          <w:szCs w:val="22"/>
        </w:rPr>
        <w:t>infobesity</w:t>
      </w:r>
      <w:proofErr w:type="spellEnd"/>
      <w:r>
        <w:rPr>
          <w:rFonts w:ascii="Arial" w:hAnsi="Arial" w:cs="Arial"/>
          <w:sz w:val="22"/>
          <w:szCs w:val="22"/>
        </w:rPr>
        <w:t> »). Sur les réseaux sociaux, les utilisateurs sont « tous journalistes » et le fonctionnement viral des plateformes permet une diffusion large et rapide de l’information.</w:t>
      </w:r>
    </w:p>
    <w:p w14:paraId="0066DEFA" w14:textId="5F2C5425" w:rsidR="00776677" w:rsidRDefault="00776677" w:rsidP="00CF4FD3">
      <w:pPr>
        <w:pStyle w:val="paragraph"/>
        <w:tabs>
          <w:tab w:val="left" w:pos="1134"/>
        </w:tabs>
        <w:spacing w:before="0" w:beforeAutospacing="0" w:after="0" w:afterAutospacing="0"/>
        <w:ind w:left="1134"/>
        <w:jc w:val="both"/>
        <w:textAlignment w:val="baseline"/>
        <w:rPr>
          <w:rFonts w:ascii="Arial" w:hAnsi="Arial" w:cs="Arial"/>
          <w:sz w:val="22"/>
          <w:szCs w:val="22"/>
        </w:rPr>
      </w:pPr>
      <w:r>
        <w:rPr>
          <w:rFonts w:ascii="Arial" w:hAnsi="Arial" w:cs="Arial"/>
          <w:sz w:val="22"/>
          <w:szCs w:val="22"/>
        </w:rPr>
        <w:t>Le manque de régulation et de modération des contenus produits sur les plateformes amène à la propagation de plus en plus fréquente de fake news. Plusieurs texte</w:t>
      </w:r>
      <w:r w:rsidR="005C71A7">
        <w:rPr>
          <w:rFonts w:ascii="Arial" w:hAnsi="Arial" w:cs="Arial"/>
          <w:sz w:val="22"/>
          <w:szCs w:val="22"/>
        </w:rPr>
        <w:t>s</w:t>
      </w:r>
      <w:r>
        <w:rPr>
          <w:rFonts w:ascii="Arial" w:hAnsi="Arial" w:cs="Arial"/>
          <w:sz w:val="22"/>
          <w:szCs w:val="22"/>
        </w:rPr>
        <w:t xml:space="preserve"> de loi français (loi de 2018 </w:t>
      </w:r>
      <w:proofErr w:type="gramStart"/>
      <w:r>
        <w:rPr>
          <w:rFonts w:ascii="Arial" w:hAnsi="Arial" w:cs="Arial"/>
          <w:sz w:val="22"/>
          <w:szCs w:val="22"/>
        </w:rPr>
        <w:t>« anti fake</w:t>
      </w:r>
      <w:proofErr w:type="gramEnd"/>
      <w:r>
        <w:rPr>
          <w:rFonts w:ascii="Arial" w:hAnsi="Arial" w:cs="Arial"/>
          <w:sz w:val="22"/>
          <w:szCs w:val="22"/>
        </w:rPr>
        <w:t xml:space="preserve"> news ») et européens (Digital Services </w:t>
      </w:r>
      <w:proofErr w:type="spellStart"/>
      <w:r>
        <w:rPr>
          <w:rFonts w:ascii="Arial" w:hAnsi="Arial" w:cs="Arial"/>
          <w:sz w:val="22"/>
          <w:szCs w:val="22"/>
        </w:rPr>
        <w:t>Act</w:t>
      </w:r>
      <w:proofErr w:type="spellEnd"/>
      <w:r>
        <w:rPr>
          <w:rFonts w:ascii="Arial" w:hAnsi="Arial" w:cs="Arial"/>
          <w:sz w:val="22"/>
          <w:szCs w:val="22"/>
        </w:rPr>
        <w:t xml:space="preserve"> de 2022) encadrent les pratiques de diffusion de contenu par les plateformes. La protection des citoyens consommateurs de contenu et d’informations est renforcée pendant les périodes électorales : création d’un nouveau référé judiciaire par la loi de 2018 afin de stopper la diffusion de fausses informations pendant les campagnes électorales nationales.</w:t>
      </w:r>
    </w:p>
    <w:p w14:paraId="7121B655" w14:textId="7654A7E1" w:rsidR="00135C63" w:rsidRDefault="00135C63" w:rsidP="00CF4FD3">
      <w:pPr>
        <w:pStyle w:val="paragraph"/>
        <w:tabs>
          <w:tab w:val="left" w:pos="1134"/>
        </w:tabs>
        <w:spacing w:before="0" w:beforeAutospacing="0" w:after="0" w:afterAutospacing="0"/>
        <w:ind w:left="1134"/>
        <w:jc w:val="both"/>
        <w:textAlignment w:val="baseline"/>
        <w:rPr>
          <w:rFonts w:ascii="Arial" w:hAnsi="Arial" w:cs="Arial"/>
          <w:sz w:val="22"/>
          <w:szCs w:val="22"/>
        </w:rPr>
      </w:pPr>
      <w:r>
        <w:rPr>
          <w:rFonts w:ascii="Arial" w:hAnsi="Arial" w:cs="Arial"/>
          <w:sz w:val="22"/>
          <w:szCs w:val="22"/>
        </w:rPr>
        <w:tab/>
        <w:t xml:space="preserve">La menace pour la démocratie générale par les nouveaux médias ne se limite pas au territoire national. L’ingérence russe dans l’élection présidentielle de Donald Trump en 2016 illustre le risque global pour la souveraineté des régimes démocratiques. Les médias servent la guerre dans des formes renouvelées et moins évidentes, tel que le décrit David Colon dans </w:t>
      </w:r>
      <w:r w:rsidRPr="00135C63">
        <w:rPr>
          <w:rFonts w:ascii="Arial" w:hAnsi="Arial" w:cs="Arial"/>
          <w:sz w:val="22"/>
          <w:szCs w:val="22"/>
          <w:u w:val="single"/>
        </w:rPr>
        <w:t>La Guerre de l’information</w:t>
      </w:r>
      <w:r>
        <w:rPr>
          <w:rFonts w:ascii="Arial" w:hAnsi="Arial" w:cs="Arial"/>
          <w:sz w:val="22"/>
          <w:szCs w:val="22"/>
        </w:rPr>
        <w:t>.</w:t>
      </w:r>
    </w:p>
    <w:p w14:paraId="185FC328" w14:textId="77777777" w:rsidR="00A53F18" w:rsidRDefault="00A53F18" w:rsidP="00CF4FD3">
      <w:pPr>
        <w:pStyle w:val="paragraph"/>
        <w:tabs>
          <w:tab w:val="left" w:pos="1134"/>
        </w:tabs>
        <w:spacing w:before="0" w:beforeAutospacing="0" w:after="0" w:afterAutospacing="0"/>
        <w:ind w:left="1134"/>
        <w:jc w:val="both"/>
        <w:textAlignment w:val="baseline"/>
        <w:rPr>
          <w:rFonts w:ascii="Arial" w:hAnsi="Arial" w:cs="Arial"/>
          <w:sz w:val="22"/>
          <w:szCs w:val="22"/>
        </w:rPr>
      </w:pPr>
    </w:p>
    <w:p w14:paraId="0E7B7496" w14:textId="77777777" w:rsidR="00A53F18" w:rsidRDefault="00A53F18" w:rsidP="00CF4FD3">
      <w:pPr>
        <w:pStyle w:val="paragraph"/>
        <w:tabs>
          <w:tab w:val="left" w:pos="1134"/>
        </w:tabs>
        <w:spacing w:before="0" w:beforeAutospacing="0" w:after="0" w:afterAutospacing="0"/>
        <w:ind w:left="1134"/>
        <w:jc w:val="both"/>
        <w:textAlignment w:val="baseline"/>
        <w:rPr>
          <w:rFonts w:ascii="Arial" w:hAnsi="Arial" w:cs="Arial"/>
          <w:sz w:val="22"/>
          <w:szCs w:val="22"/>
        </w:rPr>
      </w:pPr>
    </w:p>
    <w:p w14:paraId="3FCEE20A" w14:textId="2D877698" w:rsidR="00A53F18" w:rsidRDefault="00A53F18" w:rsidP="00CF4FD3">
      <w:pPr>
        <w:pStyle w:val="paragraph"/>
        <w:tabs>
          <w:tab w:val="left" w:pos="1134"/>
        </w:tabs>
        <w:spacing w:before="0" w:beforeAutospacing="0" w:after="0" w:afterAutospacing="0"/>
        <w:ind w:left="1134"/>
        <w:jc w:val="both"/>
        <w:textAlignment w:val="baseline"/>
        <w:rPr>
          <w:rFonts w:ascii="Arial" w:hAnsi="Arial" w:cs="Arial"/>
          <w:sz w:val="22"/>
          <w:szCs w:val="22"/>
        </w:rPr>
      </w:pPr>
      <w:r>
        <w:rPr>
          <w:rFonts w:ascii="Arial" w:hAnsi="Arial" w:cs="Arial"/>
          <w:sz w:val="22"/>
          <w:szCs w:val="22"/>
        </w:rPr>
        <w:tab/>
        <w:t>Face à la multiplication des risques pour la souveraineté des régimes démocratiques, la puissance dispose d’outils de régulation et de lutte : régulation, défense et cybersécurité, encourager la collaboration des plateformes, etc.</w:t>
      </w:r>
    </w:p>
    <w:p w14:paraId="41CE150A" w14:textId="4C203A9F" w:rsidR="00A53F18" w:rsidRDefault="00A53F18" w:rsidP="00A53F18">
      <w:pPr>
        <w:pStyle w:val="paragraph"/>
        <w:tabs>
          <w:tab w:val="left" w:pos="1134"/>
        </w:tabs>
        <w:spacing w:before="0" w:beforeAutospacing="0" w:after="0" w:afterAutospacing="0"/>
        <w:ind w:left="1134"/>
        <w:jc w:val="both"/>
        <w:textAlignment w:val="baseline"/>
        <w:rPr>
          <w:rFonts w:ascii="Arial" w:hAnsi="Arial" w:cs="Arial"/>
          <w:sz w:val="22"/>
          <w:szCs w:val="22"/>
        </w:rPr>
      </w:pPr>
      <w:r>
        <w:rPr>
          <w:rFonts w:ascii="Arial" w:hAnsi="Arial" w:cs="Arial"/>
          <w:sz w:val="22"/>
          <w:szCs w:val="22"/>
        </w:rPr>
        <w:t>Les citoyens restent néanmoins l’acteur-clef pour garantir le bon fonctionnement des médias dans une démocratie.</w:t>
      </w:r>
    </w:p>
    <w:p w14:paraId="518471D5" w14:textId="77777777" w:rsidR="00705E7E" w:rsidRDefault="00705E7E" w:rsidP="00A53F18">
      <w:pPr>
        <w:pStyle w:val="paragraph"/>
        <w:tabs>
          <w:tab w:val="left" w:pos="1134"/>
        </w:tabs>
        <w:spacing w:before="0" w:beforeAutospacing="0" w:after="0" w:afterAutospacing="0"/>
        <w:ind w:left="1134"/>
        <w:jc w:val="both"/>
        <w:textAlignment w:val="baseline"/>
        <w:rPr>
          <w:rFonts w:ascii="Arial" w:hAnsi="Arial" w:cs="Arial"/>
          <w:sz w:val="22"/>
          <w:szCs w:val="22"/>
        </w:rPr>
      </w:pPr>
    </w:p>
    <w:p w14:paraId="2B0B8B60" w14:textId="77777777" w:rsidR="00220756" w:rsidRDefault="00220756" w:rsidP="00220756">
      <w:pPr>
        <w:pStyle w:val="paragraph"/>
        <w:spacing w:before="0" w:beforeAutospacing="0" w:after="0" w:afterAutospacing="0"/>
        <w:ind w:left="708"/>
        <w:jc w:val="both"/>
        <w:textAlignment w:val="baseline"/>
        <w:rPr>
          <w:rFonts w:ascii="Arial" w:hAnsi="Arial" w:cs="Arial"/>
          <w:sz w:val="22"/>
          <w:szCs w:val="22"/>
        </w:rPr>
      </w:pPr>
    </w:p>
    <w:p w14:paraId="3C3D0144" w14:textId="3579383E" w:rsidR="00705E7E" w:rsidRDefault="00705E7E" w:rsidP="00705E7E">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Face aux mutations des médias au sein des régimes démocratiques, la puissance publique pourrait utilement renforcer son action d’éducation et de prévention.</w:t>
      </w:r>
    </w:p>
    <w:p w14:paraId="7F252064" w14:textId="77777777" w:rsidR="00705E7E" w:rsidRDefault="00705E7E" w:rsidP="00705E7E">
      <w:pPr>
        <w:pStyle w:val="paragraph"/>
        <w:spacing w:before="0" w:beforeAutospacing="0" w:after="0" w:afterAutospacing="0"/>
        <w:jc w:val="both"/>
        <w:textAlignment w:val="baseline"/>
        <w:rPr>
          <w:rFonts w:ascii="Arial" w:hAnsi="Arial" w:cs="Arial"/>
          <w:sz w:val="22"/>
          <w:szCs w:val="22"/>
        </w:rPr>
      </w:pPr>
    </w:p>
    <w:p w14:paraId="6B9EE1E7" w14:textId="51C457B1" w:rsidR="008805B1" w:rsidRDefault="00705E7E" w:rsidP="008805B1">
      <w:pPr>
        <w:pStyle w:val="paragraph"/>
        <w:spacing w:before="0" w:beforeAutospacing="0" w:after="0" w:afterAutospacing="0"/>
        <w:ind w:left="1134" w:firstLine="284"/>
        <w:jc w:val="both"/>
        <w:textAlignment w:val="baseline"/>
        <w:rPr>
          <w:rFonts w:ascii="Arial" w:hAnsi="Arial" w:cs="Arial"/>
          <w:sz w:val="22"/>
          <w:szCs w:val="22"/>
        </w:rPr>
      </w:pPr>
      <w:r>
        <w:rPr>
          <w:rFonts w:ascii="Arial" w:hAnsi="Arial" w:cs="Arial"/>
          <w:sz w:val="22"/>
          <w:szCs w:val="22"/>
        </w:rPr>
        <w:t>La formation des futurs citoyens se joue en grande partie au sein de l’école. Si l’éducation nationale a développé de nombreuses formations à l’esprit critique et au traitement des médias (</w:t>
      </w:r>
      <w:r w:rsidRPr="00705E7E">
        <w:rPr>
          <w:rFonts w:ascii="Arial" w:hAnsi="Arial" w:cs="Arial"/>
          <w:sz w:val="22"/>
          <w:szCs w:val="22"/>
          <w:u w:val="single"/>
        </w:rPr>
        <w:t>ex </w:t>
      </w:r>
      <w:r>
        <w:rPr>
          <w:rFonts w:ascii="Arial" w:hAnsi="Arial" w:cs="Arial"/>
          <w:sz w:val="22"/>
          <w:szCs w:val="22"/>
        </w:rPr>
        <w:t>: CLEMI cr</w:t>
      </w:r>
      <w:r w:rsidR="005C71A7">
        <w:rPr>
          <w:rFonts w:ascii="Arial" w:hAnsi="Arial" w:cs="Arial"/>
          <w:sz w:val="22"/>
          <w:szCs w:val="22"/>
        </w:rPr>
        <w:t>éé</w:t>
      </w:r>
      <w:r>
        <w:rPr>
          <w:rFonts w:ascii="Arial" w:hAnsi="Arial" w:cs="Arial"/>
          <w:sz w:val="22"/>
          <w:szCs w:val="22"/>
        </w:rPr>
        <w:t xml:space="preserve"> en 2018 au sein du Réseau Canopé), cette action pourrait être renforcée et </w:t>
      </w:r>
      <w:r w:rsidR="008805B1">
        <w:rPr>
          <w:rFonts w:ascii="Arial" w:hAnsi="Arial" w:cs="Arial"/>
          <w:sz w:val="22"/>
          <w:szCs w:val="22"/>
        </w:rPr>
        <w:t>élargie aux parents d’élèves (objet de l’expérimentation menée dans le cadre de France 2030, action « Territoires numériques éducatifs »</w:t>
      </w:r>
      <w:r w:rsidR="005C71A7">
        <w:rPr>
          <w:rFonts w:ascii="Arial" w:hAnsi="Arial" w:cs="Arial"/>
          <w:sz w:val="22"/>
          <w:szCs w:val="22"/>
        </w:rPr>
        <w:t>)</w:t>
      </w:r>
      <w:r w:rsidR="008805B1">
        <w:rPr>
          <w:rFonts w:ascii="Arial" w:hAnsi="Arial" w:cs="Arial"/>
          <w:sz w:val="22"/>
          <w:szCs w:val="22"/>
        </w:rPr>
        <w:t>.</w:t>
      </w:r>
    </w:p>
    <w:p w14:paraId="2B80EC55" w14:textId="77777777" w:rsidR="008805B1" w:rsidRDefault="008805B1" w:rsidP="008805B1">
      <w:pPr>
        <w:pStyle w:val="paragraph"/>
        <w:spacing w:before="0" w:beforeAutospacing="0" w:after="0" w:afterAutospacing="0"/>
        <w:ind w:left="1134" w:firstLine="284"/>
        <w:jc w:val="both"/>
        <w:textAlignment w:val="baseline"/>
        <w:rPr>
          <w:rFonts w:ascii="Arial" w:hAnsi="Arial" w:cs="Arial"/>
          <w:sz w:val="22"/>
          <w:szCs w:val="22"/>
        </w:rPr>
      </w:pPr>
    </w:p>
    <w:p w14:paraId="28082738" w14:textId="3EFB52C8" w:rsidR="008805B1" w:rsidRDefault="008805B1" w:rsidP="008805B1">
      <w:pPr>
        <w:pStyle w:val="paragraph"/>
        <w:spacing w:before="0" w:beforeAutospacing="0" w:after="0" w:afterAutospacing="0"/>
        <w:ind w:left="1134" w:firstLine="284"/>
        <w:jc w:val="both"/>
        <w:textAlignment w:val="baseline"/>
        <w:rPr>
          <w:rFonts w:ascii="Arial" w:hAnsi="Arial" w:cs="Arial"/>
          <w:sz w:val="22"/>
          <w:szCs w:val="22"/>
        </w:rPr>
      </w:pPr>
      <w:r>
        <w:rPr>
          <w:rFonts w:ascii="Arial" w:hAnsi="Arial" w:cs="Arial"/>
          <w:sz w:val="22"/>
          <w:szCs w:val="22"/>
        </w:rPr>
        <w:t>Le rôle de l’enseignement de l’Histoire est également central dans la formation, de l’esprit critique et dans la capacité des citoyens à résister contre de nouvelles formes de censure (</w:t>
      </w:r>
      <w:r w:rsidRPr="008805B1">
        <w:rPr>
          <w:rFonts w:ascii="Arial" w:hAnsi="Arial" w:cs="Arial"/>
          <w:sz w:val="22"/>
          <w:szCs w:val="22"/>
          <w:u w:val="single"/>
        </w:rPr>
        <w:t>ex</w:t>
      </w:r>
      <w:r>
        <w:rPr>
          <w:rFonts w:ascii="Arial" w:hAnsi="Arial" w:cs="Arial"/>
          <w:sz w:val="22"/>
          <w:szCs w:val="22"/>
        </w:rPr>
        <w:t> : administration Trump qui efface certains mots ou images des archives fédérales).</w:t>
      </w:r>
    </w:p>
    <w:p w14:paraId="00F9CE59" w14:textId="77777777" w:rsidR="008805B1" w:rsidRDefault="008805B1" w:rsidP="008805B1">
      <w:pPr>
        <w:pStyle w:val="paragraph"/>
        <w:spacing w:before="0" w:beforeAutospacing="0" w:after="0" w:afterAutospacing="0"/>
        <w:ind w:left="1134" w:firstLine="284"/>
        <w:jc w:val="both"/>
        <w:textAlignment w:val="baseline"/>
        <w:rPr>
          <w:rFonts w:ascii="Arial" w:hAnsi="Arial" w:cs="Arial"/>
          <w:sz w:val="22"/>
          <w:szCs w:val="22"/>
        </w:rPr>
      </w:pPr>
    </w:p>
    <w:p w14:paraId="34A2D4B3" w14:textId="720458B1" w:rsidR="008805B1" w:rsidRDefault="008805B1" w:rsidP="008805B1">
      <w:pPr>
        <w:pStyle w:val="paragraph"/>
        <w:spacing w:before="0" w:beforeAutospacing="0" w:after="0" w:afterAutospacing="0"/>
        <w:ind w:left="1134" w:firstLine="284"/>
        <w:jc w:val="both"/>
        <w:textAlignment w:val="baseline"/>
        <w:rPr>
          <w:rFonts w:ascii="Arial" w:hAnsi="Arial" w:cs="Arial"/>
          <w:sz w:val="22"/>
          <w:szCs w:val="22"/>
        </w:rPr>
      </w:pPr>
      <w:r>
        <w:rPr>
          <w:rFonts w:ascii="Arial" w:hAnsi="Arial" w:cs="Arial"/>
          <w:sz w:val="22"/>
          <w:szCs w:val="22"/>
        </w:rPr>
        <w:t xml:space="preserve">Enfin, une sensibilisation aux biais cognitifs dans la consommation d’information permettrait de lutter contre les effets de </w:t>
      </w:r>
      <w:r w:rsidR="005C71A7">
        <w:rPr>
          <w:rFonts w:ascii="Arial" w:hAnsi="Arial" w:cs="Arial"/>
          <w:sz w:val="22"/>
          <w:szCs w:val="22"/>
        </w:rPr>
        <w:t>bulles</w:t>
      </w:r>
      <w:r>
        <w:rPr>
          <w:rFonts w:ascii="Arial" w:hAnsi="Arial" w:cs="Arial"/>
          <w:sz w:val="22"/>
          <w:szCs w:val="22"/>
        </w:rPr>
        <w:t xml:space="preserve"> de confirmation et de chambres d’échos sur les réseaux sociaux tels que décrit</w:t>
      </w:r>
      <w:r w:rsidR="00C40FB3">
        <w:rPr>
          <w:rFonts w:ascii="Arial" w:hAnsi="Arial" w:cs="Arial"/>
          <w:sz w:val="22"/>
          <w:szCs w:val="22"/>
        </w:rPr>
        <w:t>s par le sociologue Elie Pariser.</w:t>
      </w:r>
    </w:p>
    <w:p w14:paraId="53984442" w14:textId="77777777" w:rsidR="00FF3B9E" w:rsidRDefault="00FF3B9E" w:rsidP="008805B1">
      <w:pPr>
        <w:pStyle w:val="paragraph"/>
        <w:spacing w:before="0" w:beforeAutospacing="0" w:after="0" w:afterAutospacing="0"/>
        <w:ind w:left="1134" w:firstLine="284"/>
        <w:jc w:val="both"/>
        <w:textAlignment w:val="baseline"/>
        <w:rPr>
          <w:rFonts w:ascii="Arial" w:hAnsi="Arial" w:cs="Arial"/>
          <w:sz w:val="22"/>
          <w:szCs w:val="22"/>
        </w:rPr>
      </w:pPr>
    </w:p>
    <w:p w14:paraId="1DA554ED" w14:textId="22F42C13" w:rsidR="00FF3B9E" w:rsidRDefault="00FF3B9E" w:rsidP="008805B1">
      <w:pPr>
        <w:pStyle w:val="paragraph"/>
        <w:spacing w:before="0" w:beforeAutospacing="0" w:after="0" w:afterAutospacing="0"/>
        <w:ind w:left="1134" w:firstLine="284"/>
        <w:jc w:val="both"/>
        <w:textAlignment w:val="baseline"/>
        <w:rPr>
          <w:rFonts w:ascii="Arial" w:hAnsi="Arial" w:cs="Arial"/>
          <w:sz w:val="22"/>
          <w:szCs w:val="22"/>
        </w:rPr>
      </w:pPr>
      <w:r>
        <w:rPr>
          <w:rFonts w:ascii="Arial" w:hAnsi="Arial" w:cs="Arial"/>
          <w:sz w:val="22"/>
          <w:szCs w:val="22"/>
        </w:rPr>
        <w:t>La liberté des médias a accompagné le développement de démocraties. L’émergence des médias numériques, si elle constitue une formidable opportunité pour le pluralisme, présente également de nombreux risques que l’action publique se doit de limiter.</w:t>
      </w:r>
    </w:p>
    <w:p w14:paraId="4B0EC824" w14:textId="5D29182A" w:rsidR="00FF3B9E" w:rsidRDefault="00FF3B9E" w:rsidP="008805B1">
      <w:pPr>
        <w:pStyle w:val="paragraph"/>
        <w:spacing w:before="0" w:beforeAutospacing="0" w:after="0" w:afterAutospacing="0"/>
        <w:ind w:left="1134" w:firstLine="284"/>
        <w:jc w:val="both"/>
        <w:textAlignment w:val="baseline"/>
        <w:rPr>
          <w:rFonts w:ascii="Arial" w:hAnsi="Arial" w:cs="Arial"/>
          <w:sz w:val="22"/>
          <w:szCs w:val="22"/>
        </w:rPr>
      </w:pPr>
      <w:r>
        <w:rPr>
          <w:rFonts w:ascii="Arial" w:hAnsi="Arial" w:cs="Arial"/>
          <w:sz w:val="22"/>
          <w:szCs w:val="22"/>
        </w:rPr>
        <w:t>Malgré, la crise de la démocratie, l’Etat semble plus que jamais légitime pour garantir la qualité de l’information.</w:t>
      </w:r>
    </w:p>
    <w:p w14:paraId="0B666AD8" w14:textId="77777777" w:rsidR="00705E7E" w:rsidRDefault="00705E7E" w:rsidP="00705E7E">
      <w:pPr>
        <w:pStyle w:val="paragraph"/>
        <w:spacing w:before="0" w:beforeAutospacing="0" w:after="0" w:afterAutospacing="0"/>
        <w:jc w:val="both"/>
        <w:textAlignment w:val="baseline"/>
        <w:rPr>
          <w:rFonts w:ascii="Arial" w:hAnsi="Arial" w:cs="Arial"/>
          <w:sz w:val="22"/>
          <w:szCs w:val="22"/>
        </w:rPr>
      </w:pPr>
    </w:p>
    <w:p w14:paraId="5EAD4FE7" w14:textId="77777777" w:rsidR="00A97517" w:rsidRDefault="00A97517" w:rsidP="00A97517">
      <w:pPr>
        <w:pStyle w:val="paragraph"/>
        <w:spacing w:before="0" w:beforeAutospacing="0" w:after="0" w:afterAutospacing="0"/>
        <w:jc w:val="both"/>
        <w:textAlignment w:val="baseline"/>
        <w:rPr>
          <w:rFonts w:ascii="Arial" w:hAnsi="Arial" w:cs="Arial"/>
          <w:sz w:val="22"/>
          <w:szCs w:val="22"/>
        </w:rPr>
      </w:pPr>
    </w:p>
    <w:p w14:paraId="45075D27" w14:textId="77777777" w:rsidR="00A97517" w:rsidRDefault="00A97517" w:rsidP="00A97517">
      <w:pPr>
        <w:pStyle w:val="paragraph"/>
        <w:spacing w:before="0" w:beforeAutospacing="0" w:after="0" w:afterAutospacing="0"/>
        <w:jc w:val="both"/>
        <w:textAlignment w:val="baseline"/>
        <w:rPr>
          <w:rFonts w:ascii="Arial" w:hAnsi="Arial" w:cs="Arial"/>
          <w:sz w:val="22"/>
          <w:szCs w:val="22"/>
        </w:rPr>
      </w:pPr>
    </w:p>
    <w:p w14:paraId="3C55F1AB" w14:textId="77777777" w:rsidR="00A97517" w:rsidRDefault="00A97517" w:rsidP="00A97517">
      <w:pPr>
        <w:pStyle w:val="paragraph"/>
        <w:spacing w:before="0" w:beforeAutospacing="0" w:after="0" w:afterAutospacing="0"/>
        <w:jc w:val="both"/>
        <w:textAlignment w:val="baseline"/>
        <w:rPr>
          <w:rFonts w:ascii="Arial" w:hAnsi="Arial" w:cs="Arial"/>
          <w:sz w:val="22"/>
          <w:szCs w:val="22"/>
        </w:rPr>
      </w:pPr>
    </w:p>
    <w:p w14:paraId="4CD9DBF3" w14:textId="77777777" w:rsidR="00A97517" w:rsidRDefault="00A97517" w:rsidP="00A97517">
      <w:pPr>
        <w:pStyle w:val="paragraph"/>
        <w:spacing w:before="0" w:beforeAutospacing="0" w:after="0" w:afterAutospacing="0"/>
        <w:jc w:val="both"/>
        <w:textAlignment w:val="baseline"/>
        <w:rPr>
          <w:rFonts w:ascii="Arial" w:hAnsi="Arial" w:cs="Arial"/>
          <w:sz w:val="22"/>
          <w:szCs w:val="22"/>
        </w:rPr>
      </w:pPr>
    </w:p>
    <w:p w14:paraId="5CD9ADF1" w14:textId="77777777" w:rsidR="00A97517" w:rsidRDefault="00A97517" w:rsidP="00A97517">
      <w:pPr>
        <w:pStyle w:val="paragraph"/>
        <w:spacing w:before="0" w:beforeAutospacing="0" w:after="0" w:afterAutospacing="0"/>
        <w:jc w:val="both"/>
        <w:textAlignment w:val="baseline"/>
        <w:rPr>
          <w:rFonts w:ascii="Arial" w:hAnsi="Arial" w:cs="Arial"/>
          <w:sz w:val="22"/>
          <w:szCs w:val="22"/>
        </w:rPr>
      </w:pPr>
    </w:p>
    <w:p w14:paraId="5CC40192" w14:textId="77777777" w:rsidR="00294708" w:rsidRDefault="00294708" w:rsidP="00B33283">
      <w:pPr>
        <w:pStyle w:val="paragraph"/>
        <w:spacing w:before="0" w:beforeAutospacing="0" w:after="0" w:afterAutospacing="0"/>
        <w:jc w:val="both"/>
        <w:textAlignment w:val="baseline"/>
        <w:rPr>
          <w:rFonts w:ascii="Arial" w:hAnsi="Arial" w:cs="Arial"/>
          <w:sz w:val="22"/>
          <w:szCs w:val="22"/>
        </w:rPr>
      </w:pPr>
    </w:p>
    <w:p w14:paraId="692C3759" w14:textId="77777777" w:rsidR="00294708" w:rsidRDefault="00294708" w:rsidP="00B33283">
      <w:pPr>
        <w:pStyle w:val="paragraph"/>
        <w:spacing w:before="0" w:beforeAutospacing="0" w:after="0" w:afterAutospacing="0"/>
        <w:jc w:val="both"/>
        <w:textAlignment w:val="baseline"/>
        <w:rPr>
          <w:rFonts w:ascii="Arial" w:hAnsi="Arial" w:cs="Arial"/>
          <w:sz w:val="22"/>
          <w:szCs w:val="22"/>
        </w:rPr>
      </w:pPr>
    </w:p>
    <w:p w14:paraId="5B49C64B" w14:textId="4CCF3ADD" w:rsidR="003322FA" w:rsidRDefault="00294708" w:rsidP="00A4710C">
      <w:pPr>
        <w:pStyle w:val="paragraph"/>
        <w:spacing w:before="0" w:beforeAutospacing="0" w:after="0" w:afterAutospacing="0"/>
        <w:jc w:val="both"/>
        <w:textAlignment w:val="baseline"/>
        <w:rPr>
          <w:rFonts w:ascii="Arial" w:hAnsi="Arial" w:cs="Arial"/>
          <w:sz w:val="22"/>
          <w:szCs w:val="22"/>
        </w:rPr>
      </w:pPr>
      <w:r>
        <w:rPr>
          <w:rFonts w:ascii="Arial" w:hAnsi="Arial" w:cs="Arial"/>
          <w:sz w:val="22"/>
          <w:szCs w:val="22"/>
        </w:rPr>
        <w:tab/>
      </w:r>
    </w:p>
    <w:p w14:paraId="33BD5812" w14:textId="77777777" w:rsidR="00916DFE" w:rsidRDefault="00916DFE" w:rsidP="00B33283">
      <w:pPr>
        <w:pStyle w:val="paragraph"/>
        <w:spacing w:before="0" w:beforeAutospacing="0" w:after="0" w:afterAutospacing="0"/>
        <w:jc w:val="both"/>
        <w:textAlignment w:val="baseline"/>
        <w:rPr>
          <w:rFonts w:ascii="Arial" w:hAnsi="Arial" w:cs="Arial"/>
          <w:sz w:val="22"/>
          <w:szCs w:val="22"/>
        </w:rPr>
      </w:pPr>
    </w:p>
    <w:p w14:paraId="37D50577" w14:textId="77777777" w:rsidR="008C5163" w:rsidRPr="00061B51" w:rsidRDefault="008C5163" w:rsidP="00B33283">
      <w:pPr>
        <w:pStyle w:val="paragraph"/>
        <w:spacing w:before="0" w:beforeAutospacing="0" w:after="0" w:afterAutospacing="0"/>
        <w:jc w:val="both"/>
        <w:textAlignment w:val="baseline"/>
        <w:rPr>
          <w:rFonts w:ascii="Arial" w:hAnsi="Arial" w:cs="Arial"/>
          <w:sz w:val="22"/>
          <w:szCs w:val="22"/>
        </w:rPr>
      </w:pPr>
    </w:p>
    <w:sectPr w:rsidR="008C5163" w:rsidRPr="00061B51" w:rsidSect="00444766">
      <w:headerReference w:type="default" r:id="rId8"/>
      <w:pgSz w:w="11906" w:h="16838" w:code="9"/>
      <w:pgMar w:top="1418" w:right="1134" w:bottom="1134" w:left="1418" w:header="68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A29A8" w14:textId="77777777" w:rsidR="003275A0" w:rsidRDefault="003275A0" w:rsidP="00113F4F">
      <w:pPr>
        <w:spacing w:after="0" w:line="240" w:lineRule="auto"/>
      </w:pPr>
      <w:r>
        <w:separator/>
      </w:r>
    </w:p>
  </w:endnote>
  <w:endnote w:type="continuationSeparator" w:id="0">
    <w:p w14:paraId="13A64190" w14:textId="77777777" w:rsidR="003275A0" w:rsidRDefault="003275A0" w:rsidP="00113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254D6" w14:textId="77777777" w:rsidR="003275A0" w:rsidRDefault="003275A0" w:rsidP="00113F4F">
      <w:pPr>
        <w:spacing w:after="0" w:line="240" w:lineRule="auto"/>
      </w:pPr>
      <w:r>
        <w:separator/>
      </w:r>
    </w:p>
  </w:footnote>
  <w:footnote w:type="continuationSeparator" w:id="0">
    <w:p w14:paraId="5843C06A" w14:textId="77777777" w:rsidR="003275A0" w:rsidRDefault="003275A0" w:rsidP="00113F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C7BC1" w14:textId="6CC70D48" w:rsidR="00113F4F" w:rsidRDefault="00113F4F" w:rsidP="00113F4F">
    <w:pPr>
      <w:pStyle w:val="En-tte"/>
      <w:jc w:val="right"/>
    </w:pPr>
    <w:r>
      <w:rPr>
        <w:rFonts w:ascii="Calibri" w:eastAsia="Calibri" w:hAnsi="Calibri" w:cs="Times New Roman"/>
        <w:i/>
        <w:sz w:val="18"/>
        <w:szCs w:val="18"/>
      </w:rPr>
      <w:t>CCOB</w:t>
    </w:r>
    <w:r w:rsidR="000E37D2">
      <w:rPr>
        <w:rFonts w:ascii="Calibri" w:eastAsia="Calibri" w:hAnsi="Calibri" w:cs="Times New Roman"/>
        <w:i/>
        <w:sz w:val="18"/>
        <w:szCs w:val="18"/>
      </w:rPr>
      <w:t>IN</w:t>
    </w:r>
    <w:r w:rsidR="00337BB5">
      <w:rPr>
        <w:rFonts w:ascii="Calibri" w:eastAsia="Calibri" w:hAnsi="Calibri" w:cs="Times New Roman"/>
        <w:i/>
        <w:sz w:val="18"/>
        <w:szCs w:val="18"/>
      </w:rPr>
      <w:t>202</w:t>
    </w:r>
    <w:r w:rsidR="00111854">
      <w:rPr>
        <w:rFonts w:ascii="Calibri" w:eastAsia="Calibri" w:hAnsi="Calibri" w:cs="Times New Roman"/>
        <w:i/>
        <w:sz w:val="18"/>
        <w:szCs w:val="1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86068"/>
    <w:multiLevelType w:val="hybridMultilevel"/>
    <w:tmpl w:val="DB248E98"/>
    <w:lvl w:ilvl="0" w:tplc="FFFFFFFF">
      <w:start w:val="1"/>
      <w:numFmt w:val="upperLetter"/>
      <w:lvlText w:val="%1."/>
      <w:lvlJc w:val="left"/>
      <w:pPr>
        <w:ind w:left="1074" w:hanging="360"/>
      </w:pPr>
      <w:rPr>
        <w:rFonts w:hint="default"/>
      </w:rPr>
    </w:lvl>
    <w:lvl w:ilvl="1" w:tplc="040C0019" w:tentative="1">
      <w:start w:val="1"/>
      <w:numFmt w:val="lowerLetter"/>
      <w:lvlText w:val="%2."/>
      <w:lvlJc w:val="left"/>
      <w:pPr>
        <w:ind w:left="1794" w:hanging="360"/>
      </w:pPr>
    </w:lvl>
    <w:lvl w:ilvl="2" w:tplc="040C001B" w:tentative="1">
      <w:start w:val="1"/>
      <w:numFmt w:val="lowerRoman"/>
      <w:lvlText w:val="%3."/>
      <w:lvlJc w:val="right"/>
      <w:pPr>
        <w:ind w:left="2514" w:hanging="180"/>
      </w:pPr>
    </w:lvl>
    <w:lvl w:ilvl="3" w:tplc="040C000F" w:tentative="1">
      <w:start w:val="1"/>
      <w:numFmt w:val="decimal"/>
      <w:lvlText w:val="%4."/>
      <w:lvlJc w:val="left"/>
      <w:pPr>
        <w:ind w:left="3234" w:hanging="360"/>
      </w:pPr>
    </w:lvl>
    <w:lvl w:ilvl="4" w:tplc="040C0019" w:tentative="1">
      <w:start w:val="1"/>
      <w:numFmt w:val="lowerLetter"/>
      <w:lvlText w:val="%5."/>
      <w:lvlJc w:val="left"/>
      <w:pPr>
        <w:ind w:left="3954" w:hanging="360"/>
      </w:pPr>
    </w:lvl>
    <w:lvl w:ilvl="5" w:tplc="040C001B" w:tentative="1">
      <w:start w:val="1"/>
      <w:numFmt w:val="lowerRoman"/>
      <w:lvlText w:val="%6."/>
      <w:lvlJc w:val="right"/>
      <w:pPr>
        <w:ind w:left="4674" w:hanging="180"/>
      </w:pPr>
    </w:lvl>
    <w:lvl w:ilvl="6" w:tplc="040C000F" w:tentative="1">
      <w:start w:val="1"/>
      <w:numFmt w:val="decimal"/>
      <w:lvlText w:val="%7."/>
      <w:lvlJc w:val="left"/>
      <w:pPr>
        <w:ind w:left="5394" w:hanging="360"/>
      </w:pPr>
    </w:lvl>
    <w:lvl w:ilvl="7" w:tplc="040C0019" w:tentative="1">
      <w:start w:val="1"/>
      <w:numFmt w:val="lowerLetter"/>
      <w:lvlText w:val="%8."/>
      <w:lvlJc w:val="left"/>
      <w:pPr>
        <w:ind w:left="6114" w:hanging="360"/>
      </w:pPr>
    </w:lvl>
    <w:lvl w:ilvl="8" w:tplc="040C001B" w:tentative="1">
      <w:start w:val="1"/>
      <w:numFmt w:val="lowerRoman"/>
      <w:lvlText w:val="%9."/>
      <w:lvlJc w:val="right"/>
      <w:pPr>
        <w:ind w:left="6834" w:hanging="180"/>
      </w:pPr>
    </w:lvl>
  </w:abstractNum>
  <w:abstractNum w:abstractNumId="1" w15:restartNumberingAfterBreak="0">
    <w:nsid w:val="505F140B"/>
    <w:multiLevelType w:val="hybridMultilevel"/>
    <w:tmpl w:val="11787F8E"/>
    <w:lvl w:ilvl="0" w:tplc="3540211C">
      <w:start w:val="1"/>
      <w:numFmt w:val="upperLetter"/>
      <w:lvlText w:val="%1."/>
      <w:lvlJc w:val="left"/>
      <w:pPr>
        <w:ind w:left="1074" w:hanging="360"/>
      </w:pPr>
      <w:rPr>
        <w:rFonts w:hint="default"/>
      </w:rPr>
    </w:lvl>
    <w:lvl w:ilvl="1" w:tplc="040C0019" w:tentative="1">
      <w:start w:val="1"/>
      <w:numFmt w:val="lowerLetter"/>
      <w:lvlText w:val="%2."/>
      <w:lvlJc w:val="left"/>
      <w:pPr>
        <w:ind w:left="1794" w:hanging="360"/>
      </w:pPr>
    </w:lvl>
    <w:lvl w:ilvl="2" w:tplc="040C001B" w:tentative="1">
      <w:start w:val="1"/>
      <w:numFmt w:val="lowerRoman"/>
      <w:lvlText w:val="%3."/>
      <w:lvlJc w:val="right"/>
      <w:pPr>
        <w:ind w:left="2514" w:hanging="180"/>
      </w:pPr>
    </w:lvl>
    <w:lvl w:ilvl="3" w:tplc="040C000F" w:tentative="1">
      <w:start w:val="1"/>
      <w:numFmt w:val="decimal"/>
      <w:lvlText w:val="%4."/>
      <w:lvlJc w:val="left"/>
      <w:pPr>
        <w:ind w:left="3234" w:hanging="360"/>
      </w:pPr>
    </w:lvl>
    <w:lvl w:ilvl="4" w:tplc="040C0019" w:tentative="1">
      <w:start w:val="1"/>
      <w:numFmt w:val="lowerLetter"/>
      <w:lvlText w:val="%5."/>
      <w:lvlJc w:val="left"/>
      <w:pPr>
        <w:ind w:left="3954" w:hanging="360"/>
      </w:pPr>
    </w:lvl>
    <w:lvl w:ilvl="5" w:tplc="040C001B" w:tentative="1">
      <w:start w:val="1"/>
      <w:numFmt w:val="lowerRoman"/>
      <w:lvlText w:val="%6."/>
      <w:lvlJc w:val="right"/>
      <w:pPr>
        <w:ind w:left="4674" w:hanging="180"/>
      </w:pPr>
    </w:lvl>
    <w:lvl w:ilvl="6" w:tplc="040C000F" w:tentative="1">
      <w:start w:val="1"/>
      <w:numFmt w:val="decimal"/>
      <w:lvlText w:val="%7."/>
      <w:lvlJc w:val="left"/>
      <w:pPr>
        <w:ind w:left="5394" w:hanging="360"/>
      </w:pPr>
    </w:lvl>
    <w:lvl w:ilvl="7" w:tplc="040C0019" w:tentative="1">
      <w:start w:val="1"/>
      <w:numFmt w:val="lowerLetter"/>
      <w:lvlText w:val="%8."/>
      <w:lvlJc w:val="left"/>
      <w:pPr>
        <w:ind w:left="6114" w:hanging="360"/>
      </w:pPr>
    </w:lvl>
    <w:lvl w:ilvl="8" w:tplc="040C001B" w:tentative="1">
      <w:start w:val="1"/>
      <w:numFmt w:val="lowerRoman"/>
      <w:lvlText w:val="%9."/>
      <w:lvlJc w:val="right"/>
      <w:pPr>
        <w:ind w:left="6834" w:hanging="180"/>
      </w:pPr>
    </w:lvl>
  </w:abstractNum>
  <w:abstractNum w:abstractNumId="2" w15:restartNumberingAfterBreak="0">
    <w:nsid w:val="663C5D70"/>
    <w:multiLevelType w:val="hybridMultilevel"/>
    <w:tmpl w:val="60483EBA"/>
    <w:lvl w:ilvl="0" w:tplc="FFFFFFFF">
      <w:start w:val="1"/>
      <w:numFmt w:val="upperLetter"/>
      <w:lvlText w:val="%1."/>
      <w:lvlJc w:val="left"/>
      <w:pPr>
        <w:ind w:left="1074" w:hanging="360"/>
      </w:pPr>
      <w:rPr>
        <w:rFonts w:hint="default"/>
      </w:rPr>
    </w:lvl>
    <w:lvl w:ilvl="1" w:tplc="FFFFFFFF" w:tentative="1">
      <w:start w:val="1"/>
      <w:numFmt w:val="lowerLetter"/>
      <w:lvlText w:val="%2."/>
      <w:lvlJc w:val="left"/>
      <w:pPr>
        <w:ind w:left="1794" w:hanging="360"/>
      </w:p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num w:numId="1" w16cid:durableId="157617496">
    <w:abstractNumId w:val="1"/>
  </w:num>
  <w:num w:numId="2" w16cid:durableId="1354263625">
    <w:abstractNumId w:val="2"/>
  </w:num>
  <w:num w:numId="3" w16cid:durableId="1391153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37C"/>
    <w:rsid w:val="0000650D"/>
    <w:rsid w:val="0003505F"/>
    <w:rsid w:val="000611BF"/>
    <w:rsid w:val="00061B51"/>
    <w:rsid w:val="0007046A"/>
    <w:rsid w:val="000760F9"/>
    <w:rsid w:val="00084414"/>
    <w:rsid w:val="000845E0"/>
    <w:rsid w:val="0009345D"/>
    <w:rsid w:val="000B286E"/>
    <w:rsid w:val="000D504D"/>
    <w:rsid w:val="000E0035"/>
    <w:rsid w:val="000E37D2"/>
    <w:rsid w:val="000E6F15"/>
    <w:rsid w:val="000F1BE6"/>
    <w:rsid w:val="0010346F"/>
    <w:rsid w:val="00107F11"/>
    <w:rsid w:val="001113F3"/>
    <w:rsid w:val="00111854"/>
    <w:rsid w:val="00113D4E"/>
    <w:rsid w:val="00113F4F"/>
    <w:rsid w:val="00135C63"/>
    <w:rsid w:val="00145B90"/>
    <w:rsid w:val="0014715C"/>
    <w:rsid w:val="00153337"/>
    <w:rsid w:val="00161B89"/>
    <w:rsid w:val="00184AE9"/>
    <w:rsid w:val="001942B0"/>
    <w:rsid w:val="001C7C32"/>
    <w:rsid w:val="001E12EE"/>
    <w:rsid w:val="001E31C9"/>
    <w:rsid w:val="001E4716"/>
    <w:rsid w:val="001F01FC"/>
    <w:rsid w:val="001F4036"/>
    <w:rsid w:val="00220756"/>
    <w:rsid w:val="00226EAF"/>
    <w:rsid w:val="0023590C"/>
    <w:rsid w:val="00243E5D"/>
    <w:rsid w:val="00256778"/>
    <w:rsid w:val="00273C20"/>
    <w:rsid w:val="00274848"/>
    <w:rsid w:val="00285006"/>
    <w:rsid w:val="00285A12"/>
    <w:rsid w:val="00287ADC"/>
    <w:rsid w:val="002901B2"/>
    <w:rsid w:val="00294708"/>
    <w:rsid w:val="00294911"/>
    <w:rsid w:val="00295623"/>
    <w:rsid w:val="002A0659"/>
    <w:rsid w:val="002A6769"/>
    <w:rsid w:val="002B718F"/>
    <w:rsid w:val="002F2171"/>
    <w:rsid w:val="002F6C9F"/>
    <w:rsid w:val="0030734D"/>
    <w:rsid w:val="0031510B"/>
    <w:rsid w:val="003164DC"/>
    <w:rsid w:val="00324AB7"/>
    <w:rsid w:val="003275A0"/>
    <w:rsid w:val="003322FA"/>
    <w:rsid w:val="00337BB5"/>
    <w:rsid w:val="00352EFC"/>
    <w:rsid w:val="00373923"/>
    <w:rsid w:val="003762D4"/>
    <w:rsid w:val="00393365"/>
    <w:rsid w:val="003A0206"/>
    <w:rsid w:val="003A15C5"/>
    <w:rsid w:val="003A7F3D"/>
    <w:rsid w:val="003B2AAB"/>
    <w:rsid w:val="0041603F"/>
    <w:rsid w:val="00434239"/>
    <w:rsid w:val="00444766"/>
    <w:rsid w:val="004462D9"/>
    <w:rsid w:val="004537F8"/>
    <w:rsid w:val="004639DD"/>
    <w:rsid w:val="00472001"/>
    <w:rsid w:val="0049339D"/>
    <w:rsid w:val="004A3315"/>
    <w:rsid w:val="004A4F3B"/>
    <w:rsid w:val="004C0D97"/>
    <w:rsid w:val="004E440E"/>
    <w:rsid w:val="005031D9"/>
    <w:rsid w:val="00506F95"/>
    <w:rsid w:val="0051084F"/>
    <w:rsid w:val="00512ED0"/>
    <w:rsid w:val="00515886"/>
    <w:rsid w:val="005415B6"/>
    <w:rsid w:val="00574050"/>
    <w:rsid w:val="005813A4"/>
    <w:rsid w:val="00595167"/>
    <w:rsid w:val="005A588C"/>
    <w:rsid w:val="005B0BCE"/>
    <w:rsid w:val="005C4AA8"/>
    <w:rsid w:val="005C4C56"/>
    <w:rsid w:val="005C71A7"/>
    <w:rsid w:val="005E5863"/>
    <w:rsid w:val="005F29A4"/>
    <w:rsid w:val="006545E8"/>
    <w:rsid w:val="00664507"/>
    <w:rsid w:val="0068186B"/>
    <w:rsid w:val="006A0A2F"/>
    <w:rsid w:val="006B4511"/>
    <w:rsid w:val="006B67B9"/>
    <w:rsid w:val="006B776A"/>
    <w:rsid w:val="006C282E"/>
    <w:rsid w:val="006C5FA2"/>
    <w:rsid w:val="006D611B"/>
    <w:rsid w:val="006E37E6"/>
    <w:rsid w:val="00705BFB"/>
    <w:rsid w:val="00705E7E"/>
    <w:rsid w:val="0070667E"/>
    <w:rsid w:val="007458B1"/>
    <w:rsid w:val="00747D9E"/>
    <w:rsid w:val="00751C24"/>
    <w:rsid w:val="00757525"/>
    <w:rsid w:val="007645F2"/>
    <w:rsid w:val="00776677"/>
    <w:rsid w:val="00783972"/>
    <w:rsid w:val="007907B4"/>
    <w:rsid w:val="007919C0"/>
    <w:rsid w:val="0079580E"/>
    <w:rsid w:val="00796D97"/>
    <w:rsid w:val="007976C5"/>
    <w:rsid w:val="00797C71"/>
    <w:rsid w:val="007A15B7"/>
    <w:rsid w:val="007A5C09"/>
    <w:rsid w:val="007B3B72"/>
    <w:rsid w:val="007D4788"/>
    <w:rsid w:val="007E5CB8"/>
    <w:rsid w:val="007F3D69"/>
    <w:rsid w:val="007F5E22"/>
    <w:rsid w:val="00815471"/>
    <w:rsid w:val="00822F78"/>
    <w:rsid w:val="00825833"/>
    <w:rsid w:val="008560EB"/>
    <w:rsid w:val="00875A14"/>
    <w:rsid w:val="008805B1"/>
    <w:rsid w:val="008859DC"/>
    <w:rsid w:val="00887875"/>
    <w:rsid w:val="00892A76"/>
    <w:rsid w:val="008A4F8D"/>
    <w:rsid w:val="008B4088"/>
    <w:rsid w:val="008C4DCD"/>
    <w:rsid w:val="008C5163"/>
    <w:rsid w:val="008D5E10"/>
    <w:rsid w:val="008E7319"/>
    <w:rsid w:val="008F4B2A"/>
    <w:rsid w:val="00904457"/>
    <w:rsid w:val="00910130"/>
    <w:rsid w:val="00913D43"/>
    <w:rsid w:val="00916DFE"/>
    <w:rsid w:val="009278E1"/>
    <w:rsid w:val="00957AB8"/>
    <w:rsid w:val="00962FCE"/>
    <w:rsid w:val="00967DE9"/>
    <w:rsid w:val="00971890"/>
    <w:rsid w:val="00971953"/>
    <w:rsid w:val="0097700C"/>
    <w:rsid w:val="009B598B"/>
    <w:rsid w:val="009D10E1"/>
    <w:rsid w:val="009D3F27"/>
    <w:rsid w:val="009E0B3E"/>
    <w:rsid w:val="009F0CCF"/>
    <w:rsid w:val="00A01B73"/>
    <w:rsid w:val="00A04BF3"/>
    <w:rsid w:val="00A4710C"/>
    <w:rsid w:val="00A53EAD"/>
    <w:rsid w:val="00A53F18"/>
    <w:rsid w:val="00A669EC"/>
    <w:rsid w:val="00A7407D"/>
    <w:rsid w:val="00A80FD3"/>
    <w:rsid w:val="00A81617"/>
    <w:rsid w:val="00A8681A"/>
    <w:rsid w:val="00A91C72"/>
    <w:rsid w:val="00A97517"/>
    <w:rsid w:val="00AA220F"/>
    <w:rsid w:val="00AA7051"/>
    <w:rsid w:val="00AA7E94"/>
    <w:rsid w:val="00AB2C50"/>
    <w:rsid w:val="00AC637C"/>
    <w:rsid w:val="00AC7433"/>
    <w:rsid w:val="00AC77A2"/>
    <w:rsid w:val="00AE3605"/>
    <w:rsid w:val="00AF0EAE"/>
    <w:rsid w:val="00B33283"/>
    <w:rsid w:val="00B464C5"/>
    <w:rsid w:val="00B512BD"/>
    <w:rsid w:val="00B66F3A"/>
    <w:rsid w:val="00B760E2"/>
    <w:rsid w:val="00B762A1"/>
    <w:rsid w:val="00B84E2F"/>
    <w:rsid w:val="00B929E9"/>
    <w:rsid w:val="00BB1A2B"/>
    <w:rsid w:val="00BB3DA4"/>
    <w:rsid w:val="00BC2531"/>
    <w:rsid w:val="00BF1029"/>
    <w:rsid w:val="00BF3B0B"/>
    <w:rsid w:val="00C00176"/>
    <w:rsid w:val="00C02694"/>
    <w:rsid w:val="00C05310"/>
    <w:rsid w:val="00C2092B"/>
    <w:rsid w:val="00C22515"/>
    <w:rsid w:val="00C275B0"/>
    <w:rsid w:val="00C27B6D"/>
    <w:rsid w:val="00C31597"/>
    <w:rsid w:val="00C32F86"/>
    <w:rsid w:val="00C40883"/>
    <w:rsid w:val="00C40FB3"/>
    <w:rsid w:val="00C72EAF"/>
    <w:rsid w:val="00C77493"/>
    <w:rsid w:val="00C8494D"/>
    <w:rsid w:val="00C918CF"/>
    <w:rsid w:val="00CB4FD2"/>
    <w:rsid w:val="00CC502D"/>
    <w:rsid w:val="00CD239D"/>
    <w:rsid w:val="00CD6C86"/>
    <w:rsid w:val="00CE2033"/>
    <w:rsid w:val="00CF4620"/>
    <w:rsid w:val="00CF4FD3"/>
    <w:rsid w:val="00CF6BAE"/>
    <w:rsid w:val="00CF777C"/>
    <w:rsid w:val="00CF7B36"/>
    <w:rsid w:val="00CF7BA7"/>
    <w:rsid w:val="00D02775"/>
    <w:rsid w:val="00D05C9C"/>
    <w:rsid w:val="00D2483D"/>
    <w:rsid w:val="00D271E7"/>
    <w:rsid w:val="00D33A23"/>
    <w:rsid w:val="00D33E00"/>
    <w:rsid w:val="00D36E04"/>
    <w:rsid w:val="00DA4C25"/>
    <w:rsid w:val="00DA5550"/>
    <w:rsid w:val="00DA6CA1"/>
    <w:rsid w:val="00DB2385"/>
    <w:rsid w:val="00DB3FF3"/>
    <w:rsid w:val="00DB5246"/>
    <w:rsid w:val="00DE5B5B"/>
    <w:rsid w:val="00DE6444"/>
    <w:rsid w:val="00DE6E1E"/>
    <w:rsid w:val="00E0538D"/>
    <w:rsid w:val="00E3151B"/>
    <w:rsid w:val="00E3680C"/>
    <w:rsid w:val="00E37781"/>
    <w:rsid w:val="00E43A8C"/>
    <w:rsid w:val="00E72769"/>
    <w:rsid w:val="00E854A3"/>
    <w:rsid w:val="00E86E09"/>
    <w:rsid w:val="00EA1270"/>
    <w:rsid w:val="00EA5498"/>
    <w:rsid w:val="00ED2BF8"/>
    <w:rsid w:val="00EE7C89"/>
    <w:rsid w:val="00EF63A9"/>
    <w:rsid w:val="00F00D1F"/>
    <w:rsid w:val="00F11B2C"/>
    <w:rsid w:val="00F12A85"/>
    <w:rsid w:val="00F27933"/>
    <w:rsid w:val="00F32A81"/>
    <w:rsid w:val="00F756E6"/>
    <w:rsid w:val="00F86546"/>
    <w:rsid w:val="00FA304B"/>
    <w:rsid w:val="00FB3C79"/>
    <w:rsid w:val="00FB7AE1"/>
    <w:rsid w:val="00FD20A0"/>
    <w:rsid w:val="00FE0844"/>
    <w:rsid w:val="00FF04CF"/>
    <w:rsid w:val="00FF3B9E"/>
    <w:rsid w:val="00FF44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7157C"/>
  <w15:chartTrackingRefBased/>
  <w15:docId w15:val="{D87CAEAB-4D09-4D67-98FC-C471CACFC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next w:val="Normal"/>
    <w:link w:val="Titre3Car"/>
    <w:uiPriority w:val="9"/>
    <w:unhideWhenUsed/>
    <w:qFormat/>
    <w:rsid w:val="00161B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E360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E3605"/>
    <w:rPr>
      <w:rFonts w:ascii="Segoe UI" w:hAnsi="Segoe UI" w:cs="Segoe UI"/>
      <w:sz w:val="18"/>
      <w:szCs w:val="18"/>
    </w:rPr>
  </w:style>
  <w:style w:type="paragraph" w:styleId="En-tte">
    <w:name w:val="header"/>
    <w:basedOn w:val="Normal"/>
    <w:link w:val="En-tteCar"/>
    <w:uiPriority w:val="99"/>
    <w:unhideWhenUsed/>
    <w:rsid w:val="00113F4F"/>
    <w:pPr>
      <w:tabs>
        <w:tab w:val="center" w:pos="4536"/>
        <w:tab w:val="right" w:pos="9072"/>
      </w:tabs>
      <w:spacing w:after="0" w:line="240" w:lineRule="auto"/>
    </w:pPr>
  </w:style>
  <w:style w:type="character" w:customStyle="1" w:styleId="En-tteCar">
    <w:name w:val="En-tête Car"/>
    <w:basedOn w:val="Policepardfaut"/>
    <w:link w:val="En-tte"/>
    <w:uiPriority w:val="99"/>
    <w:rsid w:val="00113F4F"/>
  </w:style>
  <w:style w:type="paragraph" w:styleId="Pieddepage">
    <w:name w:val="footer"/>
    <w:basedOn w:val="Normal"/>
    <w:link w:val="PieddepageCar"/>
    <w:uiPriority w:val="99"/>
    <w:unhideWhenUsed/>
    <w:rsid w:val="00113F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13F4F"/>
  </w:style>
  <w:style w:type="paragraph" w:customStyle="1" w:styleId="paragraph">
    <w:name w:val="paragraph"/>
    <w:basedOn w:val="Normal"/>
    <w:rsid w:val="008859D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8859DC"/>
  </w:style>
  <w:style w:type="character" w:customStyle="1" w:styleId="eop">
    <w:name w:val="eop"/>
    <w:basedOn w:val="Policepardfaut"/>
    <w:rsid w:val="008859DC"/>
  </w:style>
  <w:style w:type="character" w:customStyle="1" w:styleId="Titre3Car">
    <w:name w:val="Titre 3 Car"/>
    <w:basedOn w:val="Policepardfaut"/>
    <w:link w:val="Titre3"/>
    <w:uiPriority w:val="9"/>
    <w:rsid w:val="00161B8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75305">
      <w:bodyDiv w:val="1"/>
      <w:marLeft w:val="0"/>
      <w:marRight w:val="0"/>
      <w:marTop w:val="0"/>
      <w:marBottom w:val="0"/>
      <w:divBdr>
        <w:top w:val="none" w:sz="0" w:space="0" w:color="auto"/>
        <w:left w:val="none" w:sz="0" w:space="0" w:color="auto"/>
        <w:bottom w:val="none" w:sz="0" w:space="0" w:color="auto"/>
        <w:right w:val="none" w:sz="0" w:space="0" w:color="auto"/>
      </w:divBdr>
      <w:divsChild>
        <w:div w:id="2100522866">
          <w:marLeft w:val="0"/>
          <w:marRight w:val="0"/>
          <w:marTop w:val="0"/>
          <w:marBottom w:val="0"/>
          <w:divBdr>
            <w:top w:val="none" w:sz="0" w:space="0" w:color="auto"/>
            <w:left w:val="none" w:sz="0" w:space="0" w:color="auto"/>
            <w:bottom w:val="none" w:sz="0" w:space="0" w:color="auto"/>
            <w:right w:val="none" w:sz="0" w:space="0" w:color="auto"/>
          </w:divBdr>
          <w:divsChild>
            <w:div w:id="1525245510">
              <w:marLeft w:val="0"/>
              <w:marRight w:val="0"/>
              <w:marTop w:val="0"/>
              <w:marBottom w:val="0"/>
              <w:divBdr>
                <w:top w:val="none" w:sz="0" w:space="0" w:color="auto"/>
                <w:left w:val="none" w:sz="0" w:space="0" w:color="auto"/>
                <w:bottom w:val="none" w:sz="0" w:space="0" w:color="auto"/>
                <w:right w:val="none" w:sz="0" w:space="0" w:color="auto"/>
              </w:divBdr>
            </w:div>
            <w:div w:id="1141994425">
              <w:marLeft w:val="0"/>
              <w:marRight w:val="0"/>
              <w:marTop w:val="0"/>
              <w:marBottom w:val="0"/>
              <w:divBdr>
                <w:top w:val="none" w:sz="0" w:space="0" w:color="auto"/>
                <w:left w:val="none" w:sz="0" w:space="0" w:color="auto"/>
                <w:bottom w:val="none" w:sz="0" w:space="0" w:color="auto"/>
                <w:right w:val="none" w:sz="0" w:space="0" w:color="auto"/>
              </w:divBdr>
            </w:div>
            <w:div w:id="503785062">
              <w:marLeft w:val="0"/>
              <w:marRight w:val="0"/>
              <w:marTop w:val="0"/>
              <w:marBottom w:val="0"/>
              <w:divBdr>
                <w:top w:val="none" w:sz="0" w:space="0" w:color="auto"/>
                <w:left w:val="none" w:sz="0" w:space="0" w:color="auto"/>
                <w:bottom w:val="none" w:sz="0" w:space="0" w:color="auto"/>
                <w:right w:val="none" w:sz="0" w:space="0" w:color="auto"/>
              </w:divBdr>
            </w:div>
            <w:div w:id="690373363">
              <w:marLeft w:val="0"/>
              <w:marRight w:val="0"/>
              <w:marTop w:val="0"/>
              <w:marBottom w:val="0"/>
              <w:divBdr>
                <w:top w:val="none" w:sz="0" w:space="0" w:color="auto"/>
                <w:left w:val="none" w:sz="0" w:space="0" w:color="auto"/>
                <w:bottom w:val="none" w:sz="0" w:space="0" w:color="auto"/>
                <w:right w:val="none" w:sz="0" w:space="0" w:color="auto"/>
              </w:divBdr>
            </w:div>
            <w:div w:id="1927689436">
              <w:marLeft w:val="0"/>
              <w:marRight w:val="0"/>
              <w:marTop w:val="0"/>
              <w:marBottom w:val="0"/>
              <w:divBdr>
                <w:top w:val="none" w:sz="0" w:space="0" w:color="auto"/>
                <w:left w:val="none" w:sz="0" w:space="0" w:color="auto"/>
                <w:bottom w:val="none" w:sz="0" w:space="0" w:color="auto"/>
                <w:right w:val="none" w:sz="0" w:space="0" w:color="auto"/>
              </w:divBdr>
            </w:div>
            <w:div w:id="2043628540">
              <w:marLeft w:val="0"/>
              <w:marRight w:val="0"/>
              <w:marTop w:val="0"/>
              <w:marBottom w:val="0"/>
              <w:divBdr>
                <w:top w:val="none" w:sz="0" w:space="0" w:color="auto"/>
                <w:left w:val="none" w:sz="0" w:space="0" w:color="auto"/>
                <w:bottom w:val="none" w:sz="0" w:space="0" w:color="auto"/>
                <w:right w:val="none" w:sz="0" w:space="0" w:color="auto"/>
              </w:divBdr>
            </w:div>
            <w:div w:id="868300845">
              <w:marLeft w:val="0"/>
              <w:marRight w:val="0"/>
              <w:marTop w:val="0"/>
              <w:marBottom w:val="0"/>
              <w:divBdr>
                <w:top w:val="none" w:sz="0" w:space="0" w:color="auto"/>
                <w:left w:val="none" w:sz="0" w:space="0" w:color="auto"/>
                <w:bottom w:val="none" w:sz="0" w:space="0" w:color="auto"/>
                <w:right w:val="none" w:sz="0" w:space="0" w:color="auto"/>
              </w:divBdr>
            </w:div>
            <w:div w:id="749808524">
              <w:marLeft w:val="0"/>
              <w:marRight w:val="0"/>
              <w:marTop w:val="0"/>
              <w:marBottom w:val="0"/>
              <w:divBdr>
                <w:top w:val="none" w:sz="0" w:space="0" w:color="auto"/>
                <w:left w:val="none" w:sz="0" w:space="0" w:color="auto"/>
                <w:bottom w:val="none" w:sz="0" w:space="0" w:color="auto"/>
                <w:right w:val="none" w:sz="0" w:space="0" w:color="auto"/>
              </w:divBdr>
            </w:div>
            <w:div w:id="597175411">
              <w:marLeft w:val="0"/>
              <w:marRight w:val="0"/>
              <w:marTop w:val="0"/>
              <w:marBottom w:val="0"/>
              <w:divBdr>
                <w:top w:val="none" w:sz="0" w:space="0" w:color="auto"/>
                <w:left w:val="none" w:sz="0" w:space="0" w:color="auto"/>
                <w:bottom w:val="none" w:sz="0" w:space="0" w:color="auto"/>
                <w:right w:val="none" w:sz="0" w:space="0" w:color="auto"/>
              </w:divBdr>
            </w:div>
            <w:div w:id="1123959942">
              <w:marLeft w:val="0"/>
              <w:marRight w:val="0"/>
              <w:marTop w:val="0"/>
              <w:marBottom w:val="0"/>
              <w:divBdr>
                <w:top w:val="none" w:sz="0" w:space="0" w:color="auto"/>
                <w:left w:val="none" w:sz="0" w:space="0" w:color="auto"/>
                <w:bottom w:val="none" w:sz="0" w:space="0" w:color="auto"/>
                <w:right w:val="none" w:sz="0" w:space="0" w:color="auto"/>
              </w:divBdr>
            </w:div>
            <w:div w:id="1444156628">
              <w:marLeft w:val="0"/>
              <w:marRight w:val="0"/>
              <w:marTop w:val="0"/>
              <w:marBottom w:val="0"/>
              <w:divBdr>
                <w:top w:val="none" w:sz="0" w:space="0" w:color="auto"/>
                <w:left w:val="none" w:sz="0" w:space="0" w:color="auto"/>
                <w:bottom w:val="none" w:sz="0" w:space="0" w:color="auto"/>
                <w:right w:val="none" w:sz="0" w:space="0" w:color="auto"/>
              </w:divBdr>
            </w:div>
            <w:div w:id="118644302">
              <w:marLeft w:val="0"/>
              <w:marRight w:val="0"/>
              <w:marTop w:val="0"/>
              <w:marBottom w:val="0"/>
              <w:divBdr>
                <w:top w:val="none" w:sz="0" w:space="0" w:color="auto"/>
                <w:left w:val="none" w:sz="0" w:space="0" w:color="auto"/>
                <w:bottom w:val="none" w:sz="0" w:space="0" w:color="auto"/>
                <w:right w:val="none" w:sz="0" w:space="0" w:color="auto"/>
              </w:divBdr>
            </w:div>
            <w:div w:id="2010984545">
              <w:marLeft w:val="0"/>
              <w:marRight w:val="0"/>
              <w:marTop w:val="0"/>
              <w:marBottom w:val="0"/>
              <w:divBdr>
                <w:top w:val="none" w:sz="0" w:space="0" w:color="auto"/>
                <w:left w:val="none" w:sz="0" w:space="0" w:color="auto"/>
                <w:bottom w:val="none" w:sz="0" w:space="0" w:color="auto"/>
                <w:right w:val="none" w:sz="0" w:space="0" w:color="auto"/>
              </w:divBdr>
            </w:div>
            <w:div w:id="154541210">
              <w:marLeft w:val="0"/>
              <w:marRight w:val="0"/>
              <w:marTop w:val="0"/>
              <w:marBottom w:val="0"/>
              <w:divBdr>
                <w:top w:val="none" w:sz="0" w:space="0" w:color="auto"/>
                <w:left w:val="none" w:sz="0" w:space="0" w:color="auto"/>
                <w:bottom w:val="none" w:sz="0" w:space="0" w:color="auto"/>
                <w:right w:val="none" w:sz="0" w:space="0" w:color="auto"/>
              </w:divBdr>
            </w:div>
            <w:div w:id="1445463157">
              <w:marLeft w:val="0"/>
              <w:marRight w:val="0"/>
              <w:marTop w:val="0"/>
              <w:marBottom w:val="0"/>
              <w:divBdr>
                <w:top w:val="none" w:sz="0" w:space="0" w:color="auto"/>
                <w:left w:val="none" w:sz="0" w:space="0" w:color="auto"/>
                <w:bottom w:val="none" w:sz="0" w:space="0" w:color="auto"/>
                <w:right w:val="none" w:sz="0" w:space="0" w:color="auto"/>
              </w:divBdr>
            </w:div>
            <w:div w:id="299968126">
              <w:marLeft w:val="0"/>
              <w:marRight w:val="0"/>
              <w:marTop w:val="0"/>
              <w:marBottom w:val="0"/>
              <w:divBdr>
                <w:top w:val="none" w:sz="0" w:space="0" w:color="auto"/>
                <w:left w:val="none" w:sz="0" w:space="0" w:color="auto"/>
                <w:bottom w:val="none" w:sz="0" w:space="0" w:color="auto"/>
                <w:right w:val="none" w:sz="0" w:space="0" w:color="auto"/>
              </w:divBdr>
            </w:div>
            <w:div w:id="1411539917">
              <w:marLeft w:val="0"/>
              <w:marRight w:val="0"/>
              <w:marTop w:val="0"/>
              <w:marBottom w:val="0"/>
              <w:divBdr>
                <w:top w:val="none" w:sz="0" w:space="0" w:color="auto"/>
                <w:left w:val="none" w:sz="0" w:space="0" w:color="auto"/>
                <w:bottom w:val="none" w:sz="0" w:space="0" w:color="auto"/>
                <w:right w:val="none" w:sz="0" w:space="0" w:color="auto"/>
              </w:divBdr>
            </w:div>
            <w:div w:id="1133448108">
              <w:marLeft w:val="0"/>
              <w:marRight w:val="0"/>
              <w:marTop w:val="0"/>
              <w:marBottom w:val="0"/>
              <w:divBdr>
                <w:top w:val="none" w:sz="0" w:space="0" w:color="auto"/>
                <w:left w:val="none" w:sz="0" w:space="0" w:color="auto"/>
                <w:bottom w:val="none" w:sz="0" w:space="0" w:color="auto"/>
                <w:right w:val="none" w:sz="0" w:space="0" w:color="auto"/>
              </w:divBdr>
            </w:div>
            <w:div w:id="1038896785">
              <w:marLeft w:val="0"/>
              <w:marRight w:val="0"/>
              <w:marTop w:val="0"/>
              <w:marBottom w:val="0"/>
              <w:divBdr>
                <w:top w:val="none" w:sz="0" w:space="0" w:color="auto"/>
                <w:left w:val="none" w:sz="0" w:space="0" w:color="auto"/>
                <w:bottom w:val="none" w:sz="0" w:space="0" w:color="auto"/>
                <w:right w:val="none" w:sz="0" w:space="0" w:color="auto"/>
              </w:divBdr>
            </w:div>
            <w:div w:id="986275648">
              <w:marLeft w:val="0"/>
              <w:marRight w:val="0"/>
              <w:marTop w:val="0"/>
              <w:marBottom w:val="0"/>
              <w:divBdr>
                <w:top w:val="none" w:sz="0" w:space="0" w:color="auto"/>
                <w:left w:val="none" w:sz="0" w:space="0" w:color="auto"/>
                <w:bottom w:val="none" w:sz="0" w:space="0" w:color="auto"/>
                <w:right w:val="none" w:sz="0" w:space="0" w:color="auto"/>
              </w:divBdr>
            </w:div>
            <w:div w:id="1240407514">
              <w:marLeft w:val="0"/>
              <w:marRight w:val="0"/>
              <w:marTop w:val="0"/>
              <w:marBottom w:val="0"/>
              <w:divBdr>
                <w:top w:val="none" w:sz="0" w:space="0" w:color="auto"/>
                <w:left w:val="none" w:sz="0" w:space="0" w:color="auto"/>
                <w:bottom w:val="none" w:sz="0" w:space="0" w:color="auto"/>
                <w:right w:val="none" w:sz="0" w:space="0" w:color="auto"/>
              </w:divBdr>
            </w:div>
            <w:div w:id="1414472157">
              <w:marLeft w:val="0"/>
              <w:marRight w:val="0"/>
              <w:marTop w:val="0"/>
              <w:marBottom w:val="0"/>
              <w:divBdr>
                <w:top w:val="none" w:sz="0" w:space="0" w:color="auto"/>
                <w:left w:val="none" w:sz="0" w:space="0" w:color="auto"/>
                <w:bottom w:val="none" w:sz="0" w:space="0" w:color="auto"/>
                <w:right w:val="none" w:sz="0" w:space="0" w:color="auto"/>
              </w:divBdr>
            </w:div>
            <w:div w:id="743144345">
              <w:marLeft w:val="0"/>
              <w:marRight w:val="0"/>
              <w:marTop w:val="0"/>
              <w:marBottom w:val="0"/>
              <w:divBdr>
                <w:top w:val="none" w:sz="0" w:space="0" w:color="auto"/>
                <w:left w:val="none" w:sz="0" w:space="0" w:color="auto"/>
                <w:bottom w:val="none" w:sz="0" w:space="0" w:color="auto"/>
                <w:right w:val="none" w:sz="0" w:space="0" w:color="auto"/>
              </w:divBdr>
            </w:div>
            <w:div w:id="1016149489">
              <w:marLeft w:val="0"/>
              <w:marRight w:val="0"/>
              <w:marTop w:val="0"/>
              <w:marBottom w:val="0"/>
              <w:divBdr>
                <w:top w:val="none" w:sz="0" w:space="0" w:color="auto"/>
                <w:left w:val="none" w:sz="0" w:space="0" w:color="auto"/>
                <w:bottom w:val="none" w:sz="0" w:space="0" w:color="auto"/>
                <w:right w:val="none" w:sz="0" w:space="0" w:color="auto"/>
              </w:divBdr>
            </w:div>
            <w:div w:id="67457897">
              <w:marLeft w:val="0"/>
              <w:marRight w:val="0"/>
              <w:marTop w:val="0"/>
              <w:marBottom w:val="0"/>
              <w:divBdr>
                <w:top w:val="none" w:sz="0" w:space="0" w:color="auto"/>
                <w:left w:val="none" w:sz="0" w:space="0" w:color="auto"/>
                <w:bottom w:val="none" w:sz="0" w:space="0" w:color="auto"/>
                <w:right w:val="none" w:sz="0" w:space="0" w:color="auto"/>
              </w:divBdr>
            </w:div>
            <w:div w:id="1991013385">
              <w:marLeft w:val="0"/>
              <w:marRight w:val="0"/>
              <w:marTop w:val="0"/>
              <w:marBottom w:val="0"/>
              <w:divBdr>
                <w:top w:val="none" w:sz="0" w:space="0" w:color="auto"/>
                <w:left w:val="none" w:sz="0" w:space="0" w:color="auto"/>
                <w:bottom w:val="none" w:sz="0" w:space="0" w:color="auto"/>
                <w:right w:val="none" w:sz="0" w:space="0" w:color="auto"/>
              </w:divBdr>
            </w:div>
            <w:div w:id="982544184">
              <w:marLeft w:val="0"/>
              <w:marRight w:val="0"/>
              <w:marTop w:val="0"/>
              <w:marBottom w:val="0"/>
              <w:divBdr>
                <w:top w:val="none" w:sz="0" w:space="0" w:color="auto"/>
                <w:left w:val="none" w:sz="0" w:space="0" w:color="auto"/>
                <w:bottom w:val="none" w:sz="0" w:space="0" w:color="auto"/>
                <w:right w:val="none" w:sz="0" w:space="0" w:color="auto"/>
              </w:divBdr>
            </w:div>
            <w:div w:id="1688091761">
              <w:marLeft w:val="0"/>
              <w:marRight w:val="0"/>
              <w:marTop w:val="0"/>
              <w:marBottom w:val="0"/>
              <w:divBdr>
                <w:top w:val="none" w:sz="0" w:space="0" w:color="auto"/>
                <w:left w:val="none" w:sz="0" w:space="0" w:color="auto"/>
                <w:bottom w:val="none" w:sz="0" w:space="0" w:color="auto"/>
                <w:right w:val="none" w:sz="0" w:space="0" w:color="auto"/>
              </w:divBdr>
            </w:div>
            <w:div w:id="1142625587">
              <w:marLeft w:val="0"/>
              <w:marRight w:val="0"/>
              <w:marTop w:val="0"/>
              <w:marBottom w:val="0"/>
              <w:divBdr>
                <w:top w:val="none" w:sz="0" w:space="0" w:color="auto"/>
                <w:left w:val="none" w:sz="0" w:space="0" w:color="auto"/>
                <w:bottom w:val="none" w:sz="0" w:space="0" w:color="auto"/>
                <w:right w:val="none" w:sz="0" w:space="0" w:color="auto"/>
              </w:divBdr>
            </w:div>
            <w:div w:id="1152792267">
              <w:marLeft w:val="0"/>
              <w:marRight w:val="0"/>
              <w:marTop w:val="0"/>
              <w:marBottom w:val="0"/>
              <w:divBdr>
                <w:top w:val="none" w:sz="0" w:space="0" w:color="auto"/>
                <w:left w:val="none" w:sz="0" w:space="0" w:color="auto"/>
                <w:bottom w:val="none" w:sz="0" w:space="0" w:color="auto"/>
                <w:right w:val="none" w:sz="0" w:space="0" w:color="auto"/>
              </w:divBdr>
            </w:div>
            <w:div w:id="440799967">
              <w:marLeft w:val="0"/>
              <w:marRight w:val="0"/>
              <w:marTop w:val="0"/>
              <w:marBottom w:val="0"/>
              <w:divBdr>
                <w:top w:val="none" w:sz="0" w:space="0" w:color="auto"/>
                <w:left w:val="none" w:sz="0" w:space="0" w:color="auto"/>
                <w:bottom w:val="none" w:sz="0" w:space="0" w:color="auto"/>
                <w:right w:val="none" w:sz="0" w:space="0" w:color="auto"/>
              </w:divBdr>
            </w:div>
            <w:div w:id="1896744691">
              <w:marLeft w:val="0"/>
              <w:marRight w:val="0"/>
              <w:marTop w:val="0"/>
              <w:marBottom w:val="0"/>
              <w:divBdr>
                <w:top w:val="none" w:sz="0" w:space="0" w:color="auto"/>
                <w:left w:val="none" w:sz="0" w:space="0" w:color="auto"/>
                <w:bottom w:val="none" w:sz="0" w:space="0" w:color="auto"/>
                <w:right w:val="none" w:sz="0" w:space="0" w:color="auto"/>
              </w:divBdr>
            </w:div>
            <w:div w:id="409235322">
              <w:marLeft w:val="0"/>
              <w:marRight w:val="0"/>
              <w:marTop w:val="0"/>
              <w:marBottom w:val="0"/>
              <w:divBdr>
                <w:top w:val="none" w:sz="0" w:space="0" w:color="auto"/>
                <w:left w:val="none" w:sz="0" w:space="0" w:color="auto"/>
                <w:bottom w:val="none" w:sz="0" w:space="0" w:color="auto"/>
                <w:right w:val="none" w:sz="0" w:space="0" w:color="auto"/>
              </w:divBdr>
            </w:div>
            <w:div w:id="997420137">
              <w:marLeft w:val="0"/>
              <w:marRight w:val="0"/>
              <w:marTop w:val="0"/>
              <w:marBottom w:val="0"/>
              <w:divBdr>
                <w:top w:val="none" w:sz="0" w:space="0" w:color="auto"/>
                <w:left w:val="none" w:sz="0" w:space="0" w:color="auto"/>
                <w:bottom w:val="none" w:sz="0" w:space="0" w:color="auto"/>
                <w:right w:val="none" w:sz="0" w:space="0" w:color="auto"/>
              </w:divBdr>
            </w:div>
            <w:div w:id="536553127">
              <w:marLeft w:val="0"/>
              <w:marRight w:val="0"/>
              <w:marTop w:val="0"/>
              <w:marBottom w:val="0"/>
              <w:divBdr>
                <w:top w:val="none" w:sz="0" w:space="0" w:color="auto"/>
                <w:left w:val="none" w:sz="0" w:space="0" w:color="auto"/>
                <w:bottom w:val="none" w:sz="0" w:space="0" w:color="auto"/>
                <w:right w:val="none" w:sz="0" w:space="0" w:color="auto"/>
              </w:divBdr>
            </w:div>
            <w:div w:id="1778938793">
              <w:marLeft w:val="0"/>
              <w:marRight w:val="0"/>
              <w:marTop w:val="0"/>
              <w:marBottom w:val="0"/>
              <w:divBdr>
                <w:top w:val="none" w:sz="0" w:space="0" w:color="auto"/>
                <w:left w:val="none" w:sz="0" w:space="0" w:color="auto"/>
                <w:bottom w:val="none" w:sz="0" w:space="0" w:color="auto"/>
                <w:right w:val="none" w:sz="0" w:space="0" w:color="auto"/>
              </w:divBdr>
            </w:div>
            <w:div w:id="1012952708">
              <w:marLeft w:val="0"/>
              <w:marRight w:val="0"/>
              <w:marTop w:val="0"/>
              <w:marBottom w:val="0"/>
              <w:divBdr>
                <w:top w:val="none" w:sz="0" w:space="0" w:color="auto"/>
                <w:left w:val="none" w:sz="0" w:space="0" w:color="auto"/>
                <w:bottom w:val="none" w:sz="0" w:space="0" w:color="auto"/>
                <w:right w:val="none" w:sz="0" w:space="0" w:color="auto"/>
              </w:divBdr>
            </w:div>
            <w:div w:id="1445540211">
              <w:marLeft w:val="0"/>
              <w:marRight w:val="0"/>
              <w:marTop w:val="0"/>
              <w:marBottom w:val="0"/>
              <w:divBdr>
                <w:top w:val="none" w:sz="0" w:space="0" w:color="auto"/>
                <w:left w:val="none" w:sz="0" w:space="0" w:color="auto"/>
                <w:bottom w:val="none" w:sz="0" w:space="0" w:color="auto"/>
                <w:right w:val="none" w:sz="0" w:space="0" w:color="auto"/>
              </w:divBdr>
            </w:div>
            <w:div w:id="244461973">
              <w:marLeft w:val="0"/>
              <w:marRight w:val="0"/>
              <w:marTop w:val="0"/>
              <w:marBottom w:val="0"/>
              <w:divBdr>
                <w:top w:val="none" w:sz="0" w:space="0" w:color="auto"/>
                <w:left w:val="none" w:sz="0" w:space="0" w:color="auto"/>
                <w:bottom w:val="none" w:sz="0" w:space="0" w:color="auto"/>
                <w:right w:val="none" w:sz="0" w:space="0" w:color="auto"/>
              </w:divBdr>
            </w:div>
            <w:div w:id="1130316861">
              <w:marLeft w:val="0"/>
              <w:marRight w:val="0"/>
              <w:marTop w:val="0"/>
              <w:marBottom w:val="0"/>
              <w:divBdr>
                <w:top w:val="none" w:sz="0" w:space="0" w:color="auto"/>
                <w:left w:val="none" w:sz="0" w:space="0" w:color="auto"/>
                <w:bottom w:val="none" w:sz="0" w:space="0" w:color="auto"/>
                <w:right w:val="none" w:sz="0" w:space="0" w:color="auto"/>
              </w:divBdr>
            </w:div>
            <w:div w:id="1904096675">
              <w:marLeft w:val="0"/>
              <w:marRight w:val="0"/>
              <w:marTop w:val="0"/>
              <w:marBottom w:val="0"/>
              <w:divBdr>
                <w:top w:val="none" w:sz="0" w:space="0" w:color="auto"/>
                <w:left w:val="none" w:sz="0" w:space="0" w:color="auto"/>
                <w:bottom w:val="none" w:sz="0" w:space="0" w:color="auto"/>
                <w:right w:val="none" w:sz="0" w:space="0" w:color="auto"/>
              </w:divBdr>
            </w:div>
            <w:div w:id="1039089519">
              <w:marLeft w:val="0"/>
              <w:marRight w:val="0"/>
              <w:marTop w:val="0"/>
              <w:marBottom w:val="0"/>
              <w:divBdr>
                <w:top w:val="none" w:sz="0" w:space="0" w:color="auto"/>
                <w:left w:val="none" w:sz="0" w:space="0" w:color="auto"/>
                <w:bottom w:val="none" w:sz="0" w:space="0" w:color="auto"/>
                <w:right w:val="none" w:sz="0" w:space="0" w:color="auto"/>
              </w:divBdr>
            </w:div>
            <w:div w:id="582105908">
              <w:marLeft w:val="0"/>
              <w:marRight w:val="0"/>
              <w:marTop w:val="0"/>
              <w:marBottom w:val="0"/>
              <w:divBdr>
                <w:top w:val="none" w:sz="0" w:space="0" w:color="auto"/>
                <w:left w:val="none" w:sz="0" w:space="0" w:color="auto"/>
                <w:bottom w:val="none" w:sz="0" w:space="0" w:color="auto"/>
                <w:right w:val="none" w:sz="0" w:space="0" w:color="auto"/>
              </w:divBdr>
            </w:div>
            <w:div w:id="1569733310">
              <w:marLeft w:val="0"/>
              <w:marRight w:val="0"/>
              <w:marTop w:val="0"/>
              <w:marBottom w:val="0"/>
              <w:divBdr>
                <w:top w:val="none" w:sz="0" w:space="0" w:color="auto"/>
                <w:left w:val="none" w:sz="0" w:space="0" w:color="auto"/>
                <w:bottom w:val="none" w:sz="0" w:space="0" w:color="auto"/>
                <w:right w:val="none" w:sz="0" w:space="0" w:color="auto"/>
              </w:divBdr>
            </w:div>
            <w:div w:id="706180241">
              <w:marLeft w:val="0"/>
              <w:marRight w:val="0"/>
              <w:marTop w:val="0"/>
              <w:marBottom w:val="0"/>
              <w:divBdr>
                <w:top w:val="none" w:sz="0" w:space="0" w:color="auto"/>
                <w:left w:val="none" w:sz="0" w:space="0" w:color="auto"/>
                <w:bottom w:val="none" w:sz="0" w:space="0" w:color="auto"/>
                <w:right w:val="none" w:sz="0" w:space="0" w:color="auto"/>
              </w:divBdr>
            </w:div>
            <w:div w:id="2118014809">
              <w:marLeft w:val="0"/>
              <w:marRight w:val="0"/>
              <w:marTop w:val="0"/>
              <w:marBottom w:val="0"/>
              <w:divBdr>
                <w:top w:val="none" w:sz="0" w:space="0" w:color="auto"/>
                <w:left w:val="none" w:sz="0" w:space="0" w:color="auto"/>
                <w:bottom w:val="none" w:sz="0" w:space="0" w:color="auto"/>
                <w:right w:val="none" w:sz="0" w:space="0" w:color="auto"/>
              </w:divBdr>
            </w:div>
            <w:div w:id="621616009">
              <w:marLeft w:val="0"/>
              <w:marRight w:val="0"/>
              <w:marTop w:val="0"/>
              <w:marBottom w:val="0"/>
              <w:divBdr>
                <w:top w:val="none" w:sz="0" w:space="0" w:color="auto"/>
                <w:left w:val="none" w:sz="0" w:space="0" w:color="auto"/>
                <w:bottom w:val="none" w:sz="0" w:space="0" w:color="auto"/>
                <w:right w:val="none" w:sz="0" w:space="0" w:color="auto"/>
              </w:divBdr>
            </w:div>
            <w:div w:id="1850633526">
              <w:marLeft w:val="0"/>
              <w:marRight w:val="0"/>
              <w:marTop w:val="0"/>
              <w:marBottom w:val="0"/>
              <w:divBdr>
                <w:top w:val="none" w:sz="0" w:space="0" w:color="auto"/>
                <w:left w:val="none" w:sz="0" w:space="0" w:color="auto"/>
                <w:bottom w:val="none" w:sz="0" w:space="0" w:color="auto"/>
                <w:right w:val="none" w:sz="0" w:space="0" w:color="auto"/>
              </w:divBdr>
            </w:div>
            <w:div w:id="1293248765">
              <w:marLeft w:val="0"/>
              <w:marRight w:val="0"/>
              <w:marTop w:val="0"/>
              <w:marBottom w:val="0"/>
              <w:divBdr>
                <w:top w:val="none" w:sz="0" w:space="0" w:color="auto"/>
                <w:left w:val="none" w:sz="0" w:space="0" w:color="auto"/>
                <w:bottom w:val="none" w:sz="0" w:space="0" w:color="auto"/>
                <w:right w:val="none" w:sz="0" w:space="0" w:color="auto"/>
              </w:divBdr>
            </w:div>
            <w:div w:id="1403404385">
              <w:marLeft w:val="0"/>
              <w:marRight w:val="0"/>
              <w:marTop w:val="0"/>
              <w:marBottom w:val="0"/>
              <w:divBdr>
                <w:top w:val="none" w:sz="0" w:space="0" w:color="auto"/>
                <w:left w:val="none" w:sz="0" w:space="0" w:color="auto"/>
                <w:bottom w:val="none" w:sz="0" w:space="0" w:color="auto"/>
                <w:right w:val="none" w:sz="0" w:space="0" w:color="auto"/>
              </w:divBdr>
            </w:div>
            <w:div w:id="1671640235">
              <w:marLeft w:val="0"/>
              <w:marRight w:val="0"/>
              <w:marTop w:val="0"/>
              <w:marBottom w:val="0"/>
              <w:divBdr>
                <w:top w:val="none" w:sz="0" w:space="0" w:color="auto"/>
                <w:left w:val="none" w:sz="0" w:space="0" w:color="auto"/>
                <w:bottom w:val="none" w:sz="0" w:space="0" w:color="auto"/>
                <w:right w:val="none" w:sz="0" w:space="0" w:color="auto"/>
              </w:divBdr>
            </w:div>
            <w:div w:id="411314093">
              <w:marLeft w:val="0"/>
              <w:marRight w:val="0"/>
              <w:marTop w:val="0"/>
              <w:marBottom w:val="0"/>
              <w:divBdr>
                <w:top w:val="none" w:sz="0" w:space="0" w:color="auto"/>
                <w:left w:val="none" w:sz="0" w:space="0" w:color="auto"/>
                <w:bottom w:val="none" w:sz="0" w:space="0" w:color="auto"/>
                <w:right w:val="none" w:sz="0" w:space="0" w:color="auto"/>
              </w:divBdr>
            </w:div>
            <w:div w:id="1023633459">
              <w:marLeft w:val="0"/>
              <w:marRight w:val="0"/>
              <w:marTop w:val="0"/>
              <w:marBottom w:val="0"/>
              <w:divBdr>
                <w:top w:val="none" w:sz="0" w:space="0" w:color="auto"/>
                <w:left w:val="none" w:sz="0" w:space="0" w:color="auto"/>
                <w:bottom w:val="none" w:sz="0" w:space="0" w:color="auto"/>
                <w:right w:val="none" w:sz="0" w:space="0" w:color="auto"/>
              </w:divBdr>
            </w:div>
            <w:div w:id="563951781">
              <w:marLeft w:val="0"/>
              <w:marRight w:val="0"/>
              <w:marTop w:val="0"/>
              <w:marBottom w:val="0"/>
              <w:divBdr>
                <w:top w:val="none" w:sz="0" w:space="0" w:color="auto"/>
                <w:left w:val="none" w:sz="0" w:space="0" w:color="auto"/>
                <w:bottom w:val="none" w:sz="0" w:space="0" w:color="auto"/>
                <w:right w:val="none" w:sz="0" w:space="0" w:color="auto"/>
              </w:divBdr>
            </w:div>
            <w:div w:id="966661313">
              <w:marLeft w:val="0"/>
              <w:marRight w:val="0"/>
              <w:marTop w:val="0"/>
              <w:marBottom w:val="0"/>
              <w:divBdr>
                <w:top w:val="none" w:sz="0" w:space="0" w:color="auto"/>
                <w:left w:val="none" w:sz="0" w:space="0" w:color="auto"/>
                <w:bottom w:val="none" w:sz="0" w:space="0" w:color="auto"/>
                <w:right w:val="none" w:sz="0" w:space="0" w:color="auto"/>
              </w:divBdr>
            </w:div>
            <w:div w:id="953749702">
              <w:marLeft w:val="0"/>
              <w:marRight w:val="0"/>
              <w:marTop w:val="0"/>
              <w:marBottom w:val="0"/>
              <w:divBdr>
                <w:top w:val="none" w:sz="0" w:space="0" w:color="auto"/>
                <w:left w:val="none" w:sz="0" w:space="0" w:color="auto"/>
                <w:bottom w:val="none" w:sz="0" w:space="0" w:color="auto"/>
                <w:right w:val="none" w:sz="0" w:space="0" w:color="auto"/>
              </w:divBdr>
            </w:div>
            <w:div w:id="263340137">
              <w:marLeft w:val="0"/>
              <w:marRight w:val="0"/>
              <w:marTop w:val="0"/>
              <w:marBottom w:val="0"/>
              <w:divBdr>
                <w:top w:val="none" w:sz="0" w:space="0" w:color="auto"/>
                <w:left w:val="none" w:sz="0" w:space="0" w:color="auto"/>
                <w:bottom w:val="none" w:sz="0" w:space="0" w:color="auto"/>
                <w:right w:val="none" w:sz="0" w:space="0" w:color="auto"/>
              </w:divBdr>
            </w:div>
            <w:div w:id="526140423">
              <w:marLeft w:val="0"/>
              <w:marRight w:val="0"/>
              <w:marTop w:val="0"/>
              <w:marBottom w:val="0"/>
              <w:divBdr>
                <w:top w:val="none" w:sz="0" w:space="0" w:color="auto"/>
                <w:left w:val="none" w:sz="0" w:space="0" w:color="auto"/>
                <w:bottom w:val="none" w:sz="0" w:space="0" w:color="auto"/>
                <w:right w:val="none" w:sz="0" w:space="0" w:color="auto"/>
              </w:divBdr>
            </w:div>
            <w:div w:id="129401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7C206-5DFB-4A8D-A914-F6518D064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1304</TotalTime>
  <Pages>4</Pages>
  <Words>1971</Words>
  <Characters>10842</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CNFPT</Company>
  <LinksUpToDate>false</LinksUpToDate>
  <CharactersWithSpaces>12788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BLOT Céline</dc:creator>
  <cp:keywords/>
  <dc:description/>
  <cp:lastModifiedBy>CLOAREC Nathalie</cp:lastModifiedBy>
  <cp:revision>200</cp:revision>
  <cp:lastPrinted>2023-12-13T13:36:00Z</cp:lastPrinted>
  <dcterms:created xsi:type="dcterms:W3CDTF">2022-11-18T07:50:00Z</dcterms:created>
  <dcterms:modified xsi:type="dcterms:W3CDTF">2026-02-09T09:23:00Z</dcterms:modified>
</cp:coreProperties>
</file>