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4596" w:type="dxa"/>
        <w:tblLayout w:type="fixed"/>
        <w:tblLook w:val="04A0" w:firstRow="1" w:lastRow="0" w:firstColumn="1" w:lastColumn="0" w:noHBand="0" w:noVBand="1"/>
      </w:tblPr>
      <w:tblGrid>
        <w:gridCol w:w="1404"/>
        <w:gridCol w:w="3978"/>
        <w:gridCol w:w="7087"/>
        <w:gridCol w:w="2127"/>
      </w:tblGrid>
      <w:tr w:rsidR="00A77F52" w:rsidRPr="00A77F52" w:rsidTr="00A77F52">
        <w:tc>
          <w:tcPr>
            <w:tcW w:w="14596" w:type="dxa"/>
            <w:gridSpan w:val="4"/>
          </w:tcPr>
          <w:p w:rsidR="00A77F52" w:rsidRPr="00A77F52" w:rsidRDefault="00A77F52" w:rsidP="00CC7C6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77F52">
              <w:rPr>
                <w:rFonts w:asciiTheme="minorHAnsi" w:hAnsiTheme="minorHAnsi" w:cstheme="minorHAnsi"/>
                <w:b/>
                <w:sz w:val="24"/>
              </w:rPr>
              <w:t xml:space="preserve">ATELIER n° 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2, 3 et </w:t>
            </w:r>
            <w:r w:rsidRPr="00A77F52">
              <w:rPr>
                <w:rFonts w:asciiTheme="minorHAnsi" w:hAnsiTheme="minorHAnsi" w:cstheme="minorHAnsi"/>
                <w:b/>
                <w:sz w:val="24"/>
              </w:rPr>
              <w:t>10</w:t>
            </w:r>
          </w:p>
        </w:tc>
      </w:tr>
      <w:tr w:rsidR="00A77F52" w:rsidRPr="00A77F52" w:rsidTr="00A77F52">
        <w:tc>
          <w:tcPr>
            <w:tcW w:w="1404" w:type="dxa"/>
            <w:shd w:val="clear" w:color="auto" w:fill="D9D9D9" w:themeFill="background1" w:themeFillShade="D9"/>
          </w:tcPr>
          <w:p w:rsidR="00A77F52" w:rsidRPr="00A77F52" w:rsidRDefault="00A77F52" w:rsidP="00CC7C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7F52">
              <w:rPr>
                <w:rFonts w:asciiTheme="minorHAnsi" w:hAnsiTheme="minorHAnsi" w:cstheme="minorHAnsi"/>
                <w:b/>
                <w:sz w:val="22"/>
                <w:szCs w:val="22"/>
              </w:rPr>
              <w:t>Origine</w:t>
            </w:r>
          </w:p>
        </w:tc>
        <w:tc>
          <w:tcPr>
            <w:tcW w:w="3978" w:type="dxa"/>
            <w:shd w:val="clear" w:color="auto" w:fill="D9D9D9" w:themeFill="background1" w:themeFillShade="D9"/>
          </w:tcPr>
          <w:p w:rsidR="00A77F52" w:rsidRPr="00A77F52" w:rsidRDefault="00A77F52" w:rsidP="00CC7C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7F52">
              <w:rPr>
                <w:rFonts w:asciiTheme="minorHAnsi" w:hAnsiTheme="minorHAnsi" w:cstheme="minorHAnsi"/>
                <w:b/>
                <w:sz w:val="22"/>
                <w:szCs w:val="22"/>
              </w:rPr>
              <w:t>Ressource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A77F52" w:rsidRPr="00A77F52" w:rsidRDefault="00A77F52" w:rsidP="00CC7C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7F52">
              <w:rPr>
                <w:rFonts w:asciiTheme="minorHAnsi" w:hAnsiTheme="minorHAnsi" w:cstheme="minorHAnsi"/>
                <w:b/>
                <w:sz w:val="22"/>
                <w:szCs w:val="22"/>
              </w:rPr>
              <w:t>Lien internet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A77F52" w:rsidRPr="00A77F52" w:rsidRDefault="00A77F52" w:rsidP="00CC7C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7F52">
              <w:rPr>
                <w:rFonts w:asciiTheme="minorHAnsi" w:hAnsiTheme="minorHAnsi" w:cstheme="minorHAnsi"/>
                <w:b/>
                <w:sz w:val="22"/>
                <w:szCs w:val="22"/>
              </w:rPr>
              <w:t>Commentaire</w:t>
            </w:r>
          </w:p>
        </w:tc>
      </w:tr>
      <w:tr w:rsidR="00EA207E" w:rsidRPr="00A77F52" w:rsidTr="00EA207E">
        <w:tc>
          <w:tcPr>
            <w:tcW w:w="1404" w:type="dxa"/>
            <w:vMerge w:val="restart"/>
            <w:shd w:val="clear" w:color="auto" w:fill="auto"/>
          </w:tcPr>
          <w:p w:rsidR="00EA207E" w:rsidRPr="00A77F52" w:rsidRDefault="00EA207E" w:rsidP="00EA20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7F52">
              <w:rPr>
                <w:rFonts w:asciiTheme="minorHAnsi" w:hAnsiTheme="minorHAnsi" w:cstheme="minorHAnsi"/>
                <w:b/>
                <w:sz w:val="22"/>
                <w:szCs w:val="22"/>
              </w:rPr>
              <w:t>AQC</w:t>
            </w:r>
          </w:p>
        </w:tc>
        <w:tc>
          <w:tcPr>
            <w:tcW w:w="3978" w:type="dxa"/>
            <w:shd w:val="clear" w:color="auto" w:fill="auto"/>
          </w:tcPr>
          <w:p w:rsidR="00EA207E" w:rsidRPr="00EA207E" w:rsidRDefault="00EA207E" w:rsidP="00EA2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207E">
              <w:rPr>
                <w:rFonts w:asciiTheme="minorHAnsi" w:hAnsiTheme="minorHAnsi" w:cstheme="minorHAnsi"/>
                <w:sz w:val="22"/>
                <w:szCs w:val="22"/>
              </w:rPr>
              <w:t xml:space="preserve">Rapport thématique </w:t>
            </w:r>
            <w:r w:rsidRPr="00EA207E">
              <w:rPr>
                <w:rFonts w:asciiTheme="minorHAnsi" w:hAnsiTheme="minorHAnsi" w:cstheme="minorHAnsi"/>
                <w:i/>
                <w:sz w:val="22"/>
                <w:szCs w:val="22"/>
              </w:rPr>
              <w:t>Le réemploi dans la construction. 12 enseignements à connaître</w:t>
            </w:r>
          </w:p>
        </w:tc>
        <w:tc>
          <w:tcPr>
            <w:tcW w:w="7087" w:type="dxa"/>
            <w:shd w:val="clear" w:color="auto" w:fill="auto"/>
          </w:tcPr>
          <w:p w:rsidR="00EA207E" w:rsidRPr="00A77F52" w:rsidRDefault="00EA207E" w:rsidP="00EA2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EA207E" w:rsidRPr="00EA207E" w:rsidRDefault="00EA207E" w:rsidP="00EA207E">
            <w:pPr>
              <w:rPr>
                <w:rFonts w:asciiTheme="minorHAnsi" w:hAnsiTheme="minorHAnsi" w:cstheme="minorHAnsi"/>
                <w:szCs w:val="20"/>
              </w:rPr>
            </w:pPr>
            <w:r w:rsidRPr="00EA207E">
              <w:rPr>
                <w:rFonts w:asciiTheme="minorHAnsi" w:hAnsiTheme="minorHAnsi" w:cstheme="minorHAnsi"/>
                <w:szCs w:val="20"/>
              </w:rPr>
              <w:t>En ligne courant juillet 2017</w:t>
            </w:r>
          </w:p>
        </w:tc>
      </w:tr>
      <w:tr w:rsidR="00EA207E" w:rsidRPr="00A77F52" w:rsidTr="00A77F52">
        <w:tc>
          <w:tcPr>
            <w:tcW w:w="1404" w:type="dxa"/>
            <w:vMerge/>
          </w:tcPr>
          <w:p w:rsidR="00EA207E" w:rsidRPr="00A77F52" w:rsidRDefault="00EA207E" w:rsidP="00EA20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78" w:type="dxa"/>
          </w:tcPr>
          <w:p w:rsidR="00EA207E" w:rsidRPr="00EA207E" w:rsidRDefault="00EA207E" w:rsidP="00EA2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207E">
              <w:rPr>
                <w:rFonts w:asciiTheme="minorHAnsi" w:hAnsiTheme="minorHAnsi" w:cstheme="minorHAnsi"/>
                <w:sz w:val="22"/>
                <w:szCs w:val="22"/>
              </w:rPr>
              <w:t>Mallette pédagogique REX Bâtiments performants (tous les rapports thématiques y figurent)</w:t>
            </w:r>
          </w:p>
        </w:tc>
        <w:tc>
          <w:tcPr>
            <w:tcW w:w="7087" w:type="dxa"/>
          </w:tcPr>
          <w:p w:rsidR="00EA207E" w:rsidRPr="00A77F52" w:rsidRDefault="00EA207E" w:rsidP="00EA2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5" w:history="1">
              <w:r w:rsidRPr="00A77F52">
                <w:rPr>
                  <w:rStyle w:val="Lienhypertexte"/>
                  <w:rFonts w:asciiTheme="minorHAnsi" w:hAnsiTheme="minorHAnsi" w:cstheme="minorHAnsi"/>
                  <w:sz w:val="22"/>
                  <w:szCs w:val="22"/>
                </w:rPr>
                <w:t>http://mallette-pedagogique-bp.programmepacte.fr/</w:t>
              </w:r>
            </w:hyperlink>
          </w:p>
        </w:tc>
        <w:tc>
          <w:tcPr>
            <w:tcW w:w="2127" w:type="dxa"/>
          </w:tcPr>
          <w:p w:rsidR="00EA207E" w:rsidRPr="00EA207E" w:rsidRDefault="00EA207E" w:rsidP="00EA207E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EA207E" w:rsidRPr="00A77F52" w:rsidTr="00A77F52">
        <w:tc>
          <w:tcPr>
            <w:tcW w:w="1404" w:type="dxa"/>
            <w:vMerge/>
          </w:tcPr>
          <w:p w:rsidR="00EA207E" w:rsidRPr="00A77F52" w:rsidRDefault="00EA207E" w:rsidP="00EA20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78" w:type="dxa"/>
          </w:tcPr>
          <w:p w:rsidR="00EA207E" w:rsidRPr="00EA207E" w:rsidRDefault="00EA207E" w:rsidP="00EA2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207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Site internet Dispositif REX Bâtiments performants</w:t>
            </w:r>
          </w:p>
        </w:tc>
        <w:tc>
          <w:tcPr>
            <w:tcW w:w="7087" w:type="dxa"/>
          </w:tcPr>
          <w:p w:rsidR="00EA207E" w:rsidRPr="00A77F52" w:rsidRDefault="00EA207E" w:rsidP="00EA2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6" w:history="1">
              <w:r w:rsidRPr="00A77F52">
                <w:rPr>
                  <w:rStyle w:val="Lienhypertexte"/>
                  <w:rFonts w:asciiTheme="minorHAnsi" w:hAnsiTheme="minorHAnsi" w:cstheme="minorHAnsi"/>
                  <w:sz w:val="22"/>
                  <w:szCs w:val="22"/>
                </w:rPr>
                <w:t>https://rexbp.qualiteconstruction.com/</w:t>
              </w:r>
            </w:hyperlink>
          </w:p>
        </w:tc>
        <w:tc>
          <w:tcPr>
            <w:tcW w:w="2127" w:type="dxa"/>
          </w:tcPr>
          <w:p w:rsidR="00EA207E" w:rsidRPr="00EA207E" w:rsidRDefault="00EA207E" w:rsidP="00EA207E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EA207E" w:rsidRPr="00A77F52" w:rsidTr="00A77F52">
        <w:tc>
          <w:tcPr>
            <w:tcW w:w="1404" w:type="dxa"/>
            <w:vMerge/>
          </w:tcPr>
          <w:p w:rsidR="00EA207E" w:rsidRPr="00A77F52" w:rsidRDefault="00EA207E" w:rsidP="00EA20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78" w:type="dxa"/>
          </w:tcPr>
          <w:p w:rsidR="00EA207E" w:rsidRPr="00EA207E" w:rsidRDefault="00EA207E" w:rsidP="00EA207E">
            <w:pPr>
              <w:shd w:val="clear" w:color="auto" w:fill="FFFFFF"/>
              <w:outlineLvl w:val="4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Etude C2P </w:t>
            </w:r>
            <w:proofErr w:type="spellStart"/>
            <w:r w:rsidRPr="00EA207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</w:rPr>
              <w:t>Réparabilité</w:t>
            </w:r>
            <w:proofErr w:type="spellEnd"/>
            <w:r w:rsidRPr="00EA207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</w:rPr>
              <w:t xml:space="preserve"> des équipements techniques du bâtiment. Phase 1</w:t>
            </w:r>
          </w:p>
        </w:tc>
        <w:tc>
          <w:tcPr>
            <w:tcW w:w="7087" w:type="dxa"/>
          </w:tcPr>
          <w:p w:rsidR="00EA207E" w:rsidRPr="00A77F52" w:rsidRDefault="00EA207E" w:rsidP="00EA2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7" w:history="1">
              <w:r w:rsidRPr="00EA207E">
                <w:rPr>
                  <w:rStyle w:val="Lienhypertexte"/>
                  <w:rFonts w:asciiTheme="minorHAnsi" w:hAnsiTheme="minorHAnsi" w:cstheme="minorHAnsi"/>
                  <w:sz w:val="22"/>
                  <w:szCs w:val="22"/>
                </w:rPr>
                <w:t>http://www.qualiteconstruction.com/sites/default/files/2018-06/E-Reparabilite-Equipements-Techniques-Phase01.pdf</w:t>
              </w:r>
            </w:hyperlink>
          </w:p>
        </w:tc>
        <w:tc>
          <w:tcPr>
            <w:tcW w:w="2127" w:type="dxa"/>
          </w:tcPr>
          <w:p w:rsidR="00EA207E" w:rsidRPr="00EA207E" w:rsidRDefault="00EA207E" w:rsidP="00EA207E">
            <w:pPr>
              <w:rPr>
                <w:rFonts w:asciiTheme="minorHAnsi" w:hAnsiTheme="minorHAnsi" w:cstheme="minorHAnsi"/>
                <w:szCs w:val="20"/>
              </w:rPr>
            </w:pPr>
            <w:r w:rsidRPr="00EA207E">
              <w:rPr>
                <w:rFonts w:asciiTheme="minorHAnsi" w:hAnsiTheme="minorHAnsi" w:cstheme="minorHAnsi"/>
                <w:szCs w:val="20"/>
              </w:rPr>
              <w:t xml:space="preserve">La deuxième phase de cette étude </w:t>
            </w:r>
            <w:r>
              <w:rPr>
                <w:rFonts w:asciiTheme="minorHAnsi" w:hAnsiTheme="minorHAnsi" w:cstheme="minorHAnsi"/>
                <w:szCs w:val="20"/>
              </w:rPr>
              <w:t xml:space="preserve">(impact socio-économique) </w:t>
            </w:r>
            <w:bookmarkStart w:id="0" w:name="_GoBack"/>
            <w:bookmarkEnd w:id="0"/>
            <w:r w:rsidRPr="00EA207E">
              <w:rPr>
                <w:rFonts w:asciiTheme="minorHAnsi" w:hAnsiTheme="minorHAnsi" w:cstheme="minorHAnsi"/>
                <w:szCs w:val="20"/>
              </w:rPr>
              <w:t xml:space="preserve">sera en ligne </w:t>
            </w:r>
            <w:r>
              <w:rPr>
                <w:rFonts w:asciiTheme="minorHAnsi" w:hAnsiTheme="minorHAnsi" w:cstheme="minorHAnsi"/>
                <w:szCs w:val="20"/>
              </w:rPr>
              <w:t>d’ici la fin de l’année</w:t>
            </w:r>
          </w:p>
        </w:tc>
      </w:tr>
      <w:tr w:rsidR="00EA207E" w:rsidRPr="00A77F52" w:rsidTr="00A77F52">
        <w:tc>
          <w:tcPr>
            <w:tcW w:w="1404" w:type="dxa"/>
            <w:vMerge w:val="restart"/>
          </w:tcPr>
          <w:p w:rsidR="00EA207E" w:rsidRPr="00A77F52" w:rsidRDefault="00EA207E" w:rsidP="00EA20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7F52">
              <w:rPr>
                <w:rFonts w:asciiTheme="minorHAnsi" w:hAnsiTheme="minorHAnsi" w:cstheme="minorHAnsi"/>
                <w:b/>
                <w:sz w:val="22"/>
                <w:szCs w:val="22"/>
              </w:rPr>
              <w:t>Autres</w:t>
            </w:r>
          </w:p>
        </w:tc>
        <w:tc>
          <w:tcPr>
            <w:tcW w:w="3978" w:type="dxa"/>
          </w:tcPr>
          <w:p w:rsidR="00EA207E" w:rsidRPr="00EA207E" w:rsidRDefault="00EA207E" w:rsidP="00EA207E">
            <w:pPr>
              <w:shd w:val="clear" w:color="auto" w:fill="FFFFFF"/>
              <w:outlineLvl w:val="4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04757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DEMOCLES : </w:t>
            </w:r>
            <w:r w:rsidRPr="00204757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</w:rPr>
              <w:t>Guide d’accompagnement de la Maîtrise d’ouvrage et de la Maîtrise d’œuvre</w:t>
            </w:r>
          </w:p>
        </w:tc>
        <w:tc>
          <w:tcPr>
            <w:tcW w:w="7087" w:type="dxa"/>
          </w:tcPr>
          <w:p w:rsidR="00EA207E" w:rsidRPr="00A77F52" w:rsidRDefault="00EA207E" w:rsidP="00EA2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Pr="00A77F52">
                <w:rPr>
                  <w:rStyle w:val="Lienhypertexte"/>
                  <w:rFonts w:asciiTheme="minorHAnsi" w:hAnsiTheme="minorHAnsi" w:cstheme="minorHAnsi"/>
                  <w:sz w:val="22"/>
                  <w:szCs w:val="22"/>
                </w:rPr>
                <w:t>https://www.recylum.com/democles-2/</w:t>
              </w:r>
            </w:hyperlink>
          </w:p>
        </w:tc>
        <w:tc>
          <w:tcPr>
            <w:tcW w:w="2127" w:type="dxa"/>
          </w:tcPr>
          <w:p w:rsidR="00EA207E" w:rsidRPr="00EA207E" w:rsidRDefault="00EA207E" w:rsidP="00EA207E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EA207E" w:rsidRPr="00A77F52" w:rsidTr="00A77F52">
        <w:tc>
          <w:tcPr>
            <w:tcW w:w="1404" w:type="dxa"/>
            <w:vMerge/>
          </w:tcPr>
          <w:p w:rsidR="00EA207E" w:rsidRPr="00A77F52" w:rsidRDefault="00EA207E" w:rsidP="00EA2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8" w:type="dxa"/>
          </w:tcPr>
          <w:p w:rsidR="00EA207E" w:rsidRPr="00EA207E" w:rsidRDefault="00EA207E" w:rsidP="00EA2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207E">
              <w:rPr>
                <w:rFonts w:asciiTheme="minorHAnsi" w:hAnsiTheme="minorHAnsi" w:cstheme="minorHAnsi"/>
                <w:sz w:val="22"/>
                <w:szCs w:val="22"/>
              </w:rPr>
              <w:t xml:space="preserve">Guide Orée </w:t>
            </w:r>
            <w:r w:rsidRPr="00EA207E">
              <w:rPr>
                <w:rFonts w:asciiTheme="minorHAnsi" w:hAnsiTheme="minorHAnsi" w:cstheme="minorHAnsi"/>
                <w:i/>
                <w:sz w:val="22"/>
                <w:szCs w:val="22"/>
              </w:rPr>
              <w:t>Comment mieux déconstruire &amp; valoriser les déchets du btp ?</w:t>
            </w:r>
          </w:p>
        </w:tc>
        <w:tc>
          <w:tcPr>
            <w:tcW w:w="7087" w:type="dxa"/>
          </w:tcPr>
          <w:p w:rsidR="00EA207E" w:rsidRPr="00A77F52" w:rsidRDefault="00EA207E" w:rsidP="00EA2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Pr="00A77F52">
                <w:rPr>
                  <w:rStyle w:val="Lienhypertexte"/>
                  <w:rFonts w:asciiTheme="minorHAnsi" w:hAnsiTheme="minorHAnsi" w:cstheme="minorHAnsi"/>
                  <w:sz w:val="22"/>
                  <w:szCs w:val="22"/>
                </w:rPr>
                <w:t>https://www.union-habitat.org/sites/default/files/articles/pdf/2018-11/guide_comment_mieux_deconstruire_et_valoriser_les_dechets_du_ptp.pdf</w:t>
              </w:r>
            </w:hyperlink>
          </w:p>
        </w:tc>
        <w:tc>
          <w:tcPr>
            <w:tcW w:w="2127" w:type="dxa"/>
          </w:tcPr>
          <w:p w:rsidR="00EA207E" w:rsidRPr="00EA207E" w:rsidRDefault="00EA207E" w:rsidP="00EA207E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300DA5" w:rsidRDefault="00300DA5" w:rsidP="00CC7C68">
      <w:pPr>
        <w:rPr>
          <w:rFonts w:cstheme="minorHAnsi"/>
          <w:sz w:val="22"/>
          <w:szCs w:val="22"/>
        </w:rPr>
      </w:pPr>
    </w:p>
    <w:p w:rsidR="00A77F52" w:rsidRPr="00A77F52" w:rsidRDefault="00A77F52" w:rsidP="00CC7C68">
      <w:pPr>
        <w:rPr>
          <w:rFonts w:cstheme="minorHAnsi"/>
          <w:sz w:val="22"/>
          <w:szCs w:val="22"/>
        </w:rPr>
      </w:pPr>
    </w:p>
    <w:sectPr w:rsidR="00A77F52" w:rsidRPr="00A77F52" w:rsidSect="00A77F52">
      <w:pgSz w:w="16838" w:h="11906" w:orient="landscape" w:code="9"/>
      <w:pgMar w:top="1417" w:right="1417" w:bottom="1417" w:left="1417" w:header="510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grotesqueStencil B Sb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eogrotesqueStencil A B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grotesqueStencil C Rg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ogrotesqueStencil B B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37138"/>
    <w:multiLevelType w:val="multilevel"/>
    <w:tmpl w:val="97261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DF566DB"/>
    <w:multiLevelType w:val="multilevel"/>
    <w:tmpl w:val="94121E8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1003487"/>
    <w:multiLevelType w:val="hybridMultilevel"/>
    <w:tmpl w:val="12CEB6E0"/>
    <w:lvl w:ilvl="0" w:tplc="46C8D4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u w:color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21DEE"/>
    <w:multiLevelType w:val="multilevel"/>
    <w:tmpl w:val="E0781DD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4" w15:restartNumberingAfterBreak="0">
    <w:nsid w:val="2CC4208B"/>
    <w:multiLevelType w:val="multilevel"/>
    <w:tmpl w:val="47BEAF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2959EF"/>
    <w:multiLevelType w:val="multilevel"/>
    <w:tmpl w:val="C00868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379167B4"/>
    <w:multiLevelType w:val="multilevel"/>
    <w:tmpl w:val="CB6207CA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7" w15:restartNumberingAfterBreak="0">
    <w:nsid w:val="458F431A"/>
    <w:multiLevelType w:val="multilevel"/>
    <w:tmpl w:val="5002E8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8A18A9"/>
    <w:multiLevelType w:val="multilevel"/>
    <w:tmpl w:val="1CDEC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70344B97"/>
    <w:multiLevelType w:val="hybridMultilevel"/>
    <w:tmpl w:val="E7566C06"/>
    <w:lvl w:ilvl="0" w:tplc="DAD6BF94">
      <w:start w:val="1"/>
      <w:numFmt w:val="bullet"/>
      <w:pStyle w:val="AQC-Listedepuces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u w:color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142B9"/>
    <w:multiLevelType w:val="multilevel"/>
    <w:tmpl w:val="1C98584E"/>
    <w:lvl w:ilvl="0">
      <w:start w:val="1"/>
      <w:numFmt w:val="decimal"/>
      <w:lvlText w:val="%1."/>
      <w:lvlJc w:val="left"/>
      <w:pPr>
        <w:ind w:left="720" w:hanging="360"/>
      </w:pPr>
      <w:rPr>
        <w:rFonts w:ascii="GeogrotesqueStencil B Sb" w:eastAsia="Calibri" w:hAnsi="GeogrotesqueStencil B Sb" w:cs="Open Sans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10"/>
  </w:num>
  <w:num w:numId="8">
    <w:abstractNumId w:val="10"/>
  </w:num>
  <w:num w:numId="9">
    <w:abstractNumId w:val="5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5"/>
  </w:num>
  <w:num w:numId="15">
    <w:abstractNumId w:val="10"/>
  </w:num>
  <w:num w:numId="16">
    <w:abstractNumId w:val="10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</w:num>
  <w:num w:numId="21">
    <w:abstractNumId w:val="0"/>
  </w:num>
  <w:num w:numId="22">
    <w:abstractNumId w:val="1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0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7"/>
  </w:num>
  <w:num w:numId="36">
    <w:abstractNumId w:val="8"/>
  </w:num>
  <w:num w:numId="37">
    <w:abstractNumId w:val="4"/>
  </w:num>
  <w:num w:numId="38">
    <w:abstractNumId w:val="6"/>
  </w:num>
  <w:num w:numId="3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57"/>
    <w:rsid w:val="000003CF"/>
    <w:rsid w:val="000014F6"/>
    <w:rsid w:val="00001E32"/>
    <w:rsid w:val="00003BDF"/>
    <w:rsid w:val="00005D30"/>
    <w:rsid w:val="00006E59"/>
    <w:rsid w:val="00011060"/>
    <w:rsid w:val="00011430"/>
    <w:rsid w:val="00015762"/>
    <w:rsid w:val="00015BD1"/>
    <w:rsid w:val="0001720F"/>
    <w:rsid w:val="000176A0"/>
    <w:rsid w:val="00017C7C"/>
    <w:rsid w:val="000203ED"/>
    <w:rsid w:val="000207A0"/>
    <w:rsid w:val="00020AD8"/>
    <w:rsid w:val="0002170B"/>
    <w:rsid w:val="0002281F"/>
    <w:rsid w:val="000228C8"/>
    <w:rsid w:val="0002319D"/>
    <w:rsid w:val="0002344B"/>
    <w:rsid w:val="00023566"/>
    <w:rsid w:val="000241A6"/>
    <w:rsid w:val="00025037"/>
    <w:rsid w:val="00025275"/>
    <w:rsid w:val="0002731A"/>
    <w:rsid w:val="000309A8"/>
    <w:rsid w:val="000317F5"/>
    <w:rsid w:val="000333BD"/>
    <w:rsid w:val="00034E1B"/>
    <w:rsid w:val="00034EBC"/>
    <w:rsid w:val="00035BD2"/>
    <w:rsid w:val="00037222"/>
    <w:rsid w:val="000403D2"/>
    <w:rsid w:val="00040455"/>
    <w:rsid w:val="000407D4"/>
    <w:rsid w:val="00041D06"/>
    <w:rsid w:val="0004462F"/>
    <w:rsid w:val="00046901"/>
    <w:rsid w:val="00047BFC"/>
    <w:rsid w:val="00047CCD"/>
    <w:rsid w:val="0005221A"/>
    <w:rsid w:val="00052423"/>
    <w:rsid w:val="00054C44"/>
    <w:rsid w:val="00055178"/>
    <w:rsid w:val="00060F68"/>
    <w:rsid w:val="00061C65"/>
    <w:rsid w:val="00061DF2"/>
    <w:rsid w:val="0006230B"/>
    <w:rsid w:val="0006464E"/>
    <w:rsid w:val="00065918"/>
    <w:rsid w:val="00065D1D"/>
    <w:rsid w:val="00067E3A"/>
    <w:rsid w:val="00071257"/>
    <w:rsid w:val="0007336B"/>
    <w:rsid w:val="00073AFC"/>
    <w:rsid w:val="00075210"/>
    <w:rsid w:val="0008324F"/>
    <w:rsid w:val="00083678"/>
    <w:rsid w:val="00083FB1"/>
    <w:rsid w:val="00086CB3"/>
    <w:rsid w:val="00087745"/>
    <w:rsid w:val="00087A24"/>
    <w:rsid w:val="0009128B"/>
    <w:rsid w:val="0009346E"/>
    <w:rsid w:val="00093978"/>
    <w:rsid w:val="00094391"/>
    <w:rsid w:val="000965D2"/>
    <w:rsid w:val="00097D63"/>
    <w:rsid w:val="000A00DE"/>
    <w:rsid w:val="000A0565"/>
    <w:rsid w:val="000A0E6C"/>
    <w:rsid w:val="000A197E"/>
    <w:rsid w:val="000A426D"/>
    <w:rsid w:val="000A5D3D"/>
    <w:rsid w:val="000A6849"/>
    <w:rsid w:val="000A7170"/>
    <w:rsid w:val="000B257F"/>
    <w:rsid w:val="000B2FB5"/>
    <w:rsid w:val="000B48EB"/>
    <w:rsid w:val="000B64A5"/>
    <w:rsid w:val="000C1024"/>
    <w:rsid w:val="000C1D05"/>
    <w:rsid w:val="000C23AA"/>
    <w:rsid w:val="000C4E1E"/>
    <w:rsid w:val="000C6A74"/>
    <w:rsid w:val="000C6DA4"/>
    <w:rsid w:val="000C7CA4"/>
    <w:rsid w:val="000D3D45"/>
    <w:rsid w:val="000D3E82"/>
    <w:rsid w:val="000D548A"/>
    <w:rsid w:val="000D6A56"/>
    <w:rsid w:val="000D7FA0"/>
    <w:rsid w:val="000E448D"/>
    <w:rsid w:val="000E4B26"/>
    <w:rsid w:val="000E5C01"/>
    <w:rsid w:val="000E6428"/>
    <w:rsid w:val="000E667D"/>
    <w:rsid w:val="000E7245"/>
    <w:rsid w:val="000E7EF3"/>
    <w:rsid w:val="000F4083"/>
    <w:rsid w:val="000F4764"/>
    <w:rsid w:val="000F47AA"/>
    <w:rsid w:val="000F53E1"/>
    <w:rsid w:val="000F638E"/>
    <w:rsid w:val="000F74B4"/>
    <w:rsid w:val="00101A6A"/>
    <w:rsid w:val="001038D4"/>
    <w:rsid w:val="00106049"/>
    <w:rsid w:val="0011094E"/>
    <w:rsid w:val="00113070"/>
    <w:rsid w:val="00113419"/>
    <w:rsid w:val="0011787D"/>
    <w:rsid w:val="00120090"/>
    <w:rsid w:val="00124AD2"/>
    <w:rsid w:val="00124D80"/>
    <w:rsid w:val="00127B4B"/>
    <w:rsid w:val="001320FF"/>
    <w:rsid w:val="0013602F"/>
    <w:rsid w:val="001368D3"/>
    <w:rsid w:val="00137338"/>
    <w:rsid w:val="0013793F"/>
    <w:rsid w:val="00141337"/>
    <w:rsid w:val="001456D9"/>
    <w:rsid w:val="00145DAD"/>
    <w:rsid w:val="00151022"/>
    <w:rsid w:val="00153824"/>
    <w:rsid w:val="00154353"/>
    <w:rsid w:val="001551B1"/>
    <w:rsid w:val="00155859"/>
    <w:rsid w:val="001575A4"/>
    <w:rsid w:val="00157CA8"/>
    <w:rsid w:val="00162D4F"/>
    <w:rsid w:val="00162FBF"/>
    <w:rsid w:val="0016318E"/>
    <w:rsid w:val="001633D9"/>
    <w:rsid w:val="001642E9"/>
    <w:rsid w:val="00164342"/>
    <w:rsid w:val="001648A2"/>
    <w:rsid w:val="00165704"/>
    <w:rsid w:val="00166997"/>
    <w:rsid w:val="00170298"/>
    <w:rsid w:val="00173EC7"/>
    <w:rsid w:val="00174F34"/>
    <w:rsid w:val="00175B4C"/>
    <w:rsid w:val="00175C96"/>
    <w:rsid w:val="0018382D"/>
    <w:rsid w:val="00183C7A"/>
    <w:rsid w:val="00184479"/>
    <w:rsid w:val="001869B2"/>
    <w:rsid w:val="00191B79"/>
    <w:rsid w:val="00195348"/>
    <w:rsid w:val="001A1132"/>
    <w:rsid w:val="001A1C28"/>
    <w:rsid w:val="001A2374"/>
    <w:rsid w:val="001A2611"/>
    <w:rsid w:val="001A2B32"/>
    <w:rsid w:val="001A3539"/>
    <w:rsid w:val="001A569A"/>
    <w:rsid w:val="001A67E1"/>
    <w:rsid w:val="001B0B5B"/>
    <w:rsid w:val="001B0CC4"/>
    <w:rsid w:val="001B1A2E"/>
    <w:rsid w:val="001B220D"/>
    <w:rsid w:val="001B3635"/>
    <w:rsid w:val="001B3E7A"/>
    <w:rsid w:val="001B3FED"/>
    <w:rsid w:val="001B60B3"/>
    <w:rsid w:val="001C0342"/>
    <w:rsid w:val="001C0494"/>
    <w:rsid w:val="001C2B63"/>
    <w:rsid w:val="001C7B94"/>
    <w:rsid w:val="001C7FB8"/>
    <w:rsid w:val="001D11F2"/>
    <w:rsid w:val="001D5235"/>
    <w:rsid w:val="001D5A81"/>
    <w:rsid w:val="001D6A8F"/>
    <w:rsid w:val="001D6AE4"/>
    <w:rsid w:val="001E229E"/>
    <w:rsid w:val="001E4B3B"/>
    <w:rsid w:val="001E66DA"/>
    <w:rsid w:val="001E7348"/>
    <w:rsid w:val="001E755C"/>
    <w:rsid w:val="001F0654"/>
    <w:rsid w:val="001F1B90"/>
    <w:rsid w:val="001F3F08"/>
    <w:rsid w:val="001F46A2"/>
    <w:rsid w:val="001F5BE1"/>
    <w:rsid w:val="001F6337"/>
    <w:rsid w:val="001F6895"/>
    <w:rsid w:val="001F7131"/>
    <w:rsid w:val="001F73DA"/>
    <w:rsid w:val="001F7EB9"/>
    <w:rsid w:val="002016F0"/>
    <w:rsid w:val="002021E7"/>
    <w:rsid w:val="0020402A"/>
    <w:rsid w:val="00204757"/>
    <w:rsid w:val="00204C86"/>
    <w:rsid w:val="00206A1E"/>
    <w:rsid w:val="00211522"/>
    <w:rsid w:val="00211E6B"/>
    <w:rsid w:val="00213156"/>
    <w:rsid w:val="00220534"/>
    <w:rsid w:val="00222F60"/>
    <w:rsid w:val="002248F5"/>
    <w:rsid w:val="00224A52"/>
    <w:rsid w:val="00225804"/>
    <w:rsid w:val="002264B3"/>
    <w:rsid w:val="00226C9D"/>
    <w:rsid w:val="00227D10"/>
    <w:rsid w:val="00230098"/>
    <w:rsid w:val="00230501"/>
    <w:rsid w:val="00230BEF"/>
    <w:rsid w:val="0023219F"/>
    <w:rsid w:val="0023355B"/>
    <w:rsid w:val="00234F3D"/>
    <w:rsid w:val="00237762"/>
    <w:rsid w:val="002433C9"/>
    <w:rsid w:val="00244C40"/>
    <w:rsid w:val="002460D4"/>
    <w:rsid w:val="0024624F"/>
    <w:rsid w:val="00247736"/>
    <w:rsid w:val="002509E7"/>
    <w:rsid w:val="00251CB9"/>
    <w:rsid w:val="00252DEE"/>
    <w:rsid w:val="00256EC4"/>
    <w:rsid w:val="00261B6D"/>
    <w:rsid w:val="0026291D"/>
    <w:rsid w:val="002633E2"/>
    <w:rsid w:val="0026343F"/>
    <w:rsid w:val="002646B3"/>
    <w:rsid w:val="002650B3"/>
    <w:rsid w:val="002704DA"/>
    <w:rsid w:val="00270A1D"/>
    <w:rsid w:val="00272388"/>
    <w:rsid w:val="00272F87"/>
    <w:rsid w:val="00273ECC"/>
    <w:rsid w:val="00281690"/>
    <w:rsid w:val="00282302"/>
    <w:rsid w:val="00282BA2"/>
    <w:rsid w:val="00283799"/>
    <w:rsid w:val="00284808"/>
    <w:rsid w:val="0028695C"/>
    <w:rsid w:val="00294522"/>
    <w:rsid w:val="00294935"/>
    <w:rsid w:val="002956D4"/>
    <w:rsid w:val="00295E5F"/>
    <w:rsid w:val="00295EB7"/>
    <w:rsid w:val="0029704D"/>
    <w:rsid w:val="00297E88"/>
    <w:rsid w:val="002A0633"/>
    <w:rsid w:val="002A0AB6"/>
    <w:rsid w:val="002A0BE2"/>
    <w:rsid w:val="002A19AB"/>
    <w:rsid w:val="002A5540"/>
    <w:rsid w:val="002A58BF"/>
    <w:rsid w:val="002A5A79"/>
    <w:rsid w:val="002A6FC3"/>
    <w:rsid w:val="002B008A"/>
    <w:rsid w:val="002B0502"/>
    <w:rsid w:val="002B0C21"/>
    <w:rsid w:val="002B2259"/>
    <w:rsid w:val="002B2C11"/>
    <w:rsid w:val="002B2CF4"/>
    <w:rsid w:val="002B2DC7"/>
    <w:rsid w:val="002B31B5"/>
    <w:rsid w:val="002B6362"/>
    <w:rsid w:val="002B7578"/>
    <w:rsid w:val="002C0C8F"/>
    <w:rsid w:val="002C50F1"/>
    <w:rsid w:val="002C5675"/>
    <w:rsid w:val="002C56C6"/>
    <w:rsid w:val="002C5DFF"/>
    <w:rsid w:val="002C78E9"/>
    <w:rsid w:val="002C79CE"/>
    <w:rsid w:val="002D0EC4"/>
    <w:rsid w:val="002D2CFE"/>
    <w:rsid w:val="002D48A3"/>
    <w:rsid w:val="002D4D92"/>
    <w:rsid w:val="002D50F8"/>
    <w:rsid w:val="002D67DC"/>
    <w:rsid w:val="002E0216"/>
    <w:rsid w:val="002E05D8"/>
    <w:rsid w:val="002E09FD"/>
    <w:rsid w:val="002E2CC7"/>
    <w:rsid w:val="002E31B6"/>
    <w:rsid w:val="002E38E9"/>
    <w:rsid w:val="002E42E5"/>
    <w:rsid w:val="002E6327"/>
    <w:rsid w:val="002E6520"/>
    <w:rsid w:val="002F037F"/>
    <w:rsid w:val="002F2A33"/>
    <w:rsid w:val="002F5591"/>
    <w:rsid w:val="002F79DF"/>
    <w:rsid w:val="00300DA5"/>
    <w:rsid w:val="00301072"/>
    <w:rsid w:val="00304AE6"/>
    <w:rsid w:val="00304EB2"/>
    <w:rsid w:val="0030590E"/>
    <w:rsid w:val="0031134A"/>
    <w:rsid w:val="00311968"/>
    <w:rsid w:val="00311F48"/>
    <w:rsid w:val="00312F78"/>
    <w:rsid w:val="00313EAD"/>
    <w:rsid w:val="003163F5"/>
    <w:rsid w:val="0032151B"/>
    <w:rsid w:val="00321D73"/>
    <w:rsid w:val="0032269D"/>
    <w:rsid w:val="00322874"/>
    <w:rsid w:val="00323234"/>
    <w:rsid w:val="00323316"/>
    <w:rsid w:val="00324405"/>
    <w:rsid w:val="00324689"/>
    <w:rsid w:val="00324D50"/>
    <w:rsid w:val="003252EC"/>
    <w:rsid w:val="0032593A"/>
    <w:rsid w:val="0032678A"/>
    <w:rsid w:val="003318A0"/>
    <w:rsid w:val="00335E91"/>
    <w:rsid w:val="003360EF"/>
    <w:rsid w:val="00336D26"/>
    <w:rsid w:val="00336E95"/>
    <w:rsid w:val="00340B24"/>
    <w:rsid w:val="003439B2"/>
    <w:rsid w:val="00344C57"/>
    <w:rsid w:val="00345882"/>
    <w:rsid w:val="003526D1"/>
    <w:rsid w:val="003541BA"/>
    <w:rsid w:val="00361690"/>
    <w:rsid w:val="0036216A"/>
    <w:rsid w:val="00362C2F"/>
    <w:rsid w:val="0036357F"/>
    <w:rsid w:val="00364003"/>
    <w:rsid w:val="00364DE2"/>
    <w:rsid w:val="00365B69"/>
    <w:rsid w:val="0036649A"/>
    <w:rsid w:val="00367C18"/>
    <w:rsid w:val="0037002D"/>
    <w:rsid w:val="00377418"/>
    <w:rsid w:val="00377F03"/>
    <w:rsid w:val="00380293"/>
    <w:rsid w:val="00381B4E"/>
    <w:rsid w:val="0038233C"/>
    <w:rsid w:val="00382C96"/>
    <w:rsid w:val="00383034"/>
    <w:rsid w:val="003836AA"/>
    <w:rsid w:val="003836C5"/>
    <w:rsid w:val="003846A4"/>
    <w:rsid w:val="0038553A"/>
    <w:rsid w:val="003877D4"/>
    <w:rsid w:val="00387D57"/>
    <w:rsid w:val="00387ED6"/>
    <w:rsid w:val="00391D65"/>
    <w:rsid w:val="00392D68"/>
    <w:rsid w:val="0039378C"/>
    <w:rsid w:val="00395942"/>
    <w:rsid w:val="003A0669"/>
    <w:rsid w:val="003A162F"/>
    <w:rsid w:val="003A2ED2"/>
    <w:rsid w:val="003A4372"/>
    <w:rsid w:val="003A571E"/>
    <w:rsid w:val="003A5D10"/>
    <w:rsid w:val="003A66C3"/>
    <w:rsid w:val="003A762A"/>
    <w:rsid w:val="003B2897"/>
    <w:rsid w:val="003B2A44"/>
    <w:rsid w:val="003B2A5C"/>
    <w:rsid w:val="003B6969"/>
    <w:rsid w:val="003B6CFA"/>
    <w:rsid w:val="003C0967"/>
    <w:rsid w:val="003C1F64"/>
    <w:rsid w:val="003C3BA3"/>
    <w:rsid w:val="003C3FD1"/>
    <w:rsid w:val="003D00E9"/>
    <w:rsid w:val="003D1432"/>
    <w:rsid w:val="003D33C9"/>
    <w:rsid w:val="003D6899"/>
    <w:rsid w:val="003E127E"/>
    <w:rsid w:val="003E3161"/>
    <w:rsid w:val="003E382B"/>
    <w:rsid w:val="003E41F3"/>
    <w:rsid w:val="003E5D1B"/>
    <w:rsid w:val="003E772B"/>
    <w:rsid w:val="003F058F"/>
    <w:rsid w:val="003F204F"/>
    <w:rsid w:val="003F2B90"/>
    <w:rsid w:val="003F7B9D"/>
    <w:rsid w:val="0040190E"/>
    <w:rsid w:val="00402A2C"/>
    <w:rsid w:val="004030C9"/>
    <w:rsid w:val="00403C73"/>
    <w:rsid w:val="0041082A"/>
    <w:rsid w:val="004125FC"/>
    <w:rsid w:val="00412E81"/>
    <w:rsid w:val="00413F89"/>
    <w:rsid w:val="00415119"/>
    <w:rsid w:val="004164AE"/>
    <w:rsid w:val="00421C64"/>
    <w:rsid w:val="00422CA0"/>
    <w:rsid w:val="004248C4"/>
    <w:rsid w:val="00424987"/>
    <w:rsid w:val="00425949"/>
    <w:rsid w:val="00426777"/>
    <w:rsid w:val="00431B0E"/>
    <w:rsid w:val="00432FE7"/>
    <w:rsid w:val="004332B2"/>
    <w:rsid w:val="00433CD3"/>
    <w:rsid w:val="0043439C"/>
    <w:rsid w:val="004346C4"/>
    <w:rsid w:val="00440E78"/>
    <w:rsid w:val="004426CC"/>
    <w:rsid w:val="004441B0"/>
    <w:rsid w:val="0044483A"/>
    <w:rsid w:val="00444984"/>
    <w:rsid w:val="00444A46"/>
    <w:rsid w:val="00446DC8"/>
    <w:rsid w:val="004476B3"/>
    <w:rsid w:val="00450B32"/>
    <w:rsid w:val="00455358"/>
    <w:rsid w:val="004561FF"/>
    <w:rsid w:val="00457105"/>
    <w:rsid w:val="00460907"/>
    <w:rsid w:val="0046093D"/>
    <w:rsid w:val="00460C80"/>
    <w:rsid w:val="004622F2"/>
    <w:rsid w:val="00465B06"/>
    <w:rsid w:val="00465B64"/>
    <w:rsid w:val="00465EC5"/>
    <w:rsid w:val="0047097D"/>
    <w:rsid w:val="00470C12"/>
    <w:rsid w:val="0047212B"/>
    <w:rsid w:val="004740D3"/>
    <w:rsid w:val="00474724"/>
    <w:rsid w:val="00477800"/>
    <w:rsid w:val="004802A2"/>
    <w:rsid w:val="00481132"/>
    <w:rsid w:val="004826F1"/>
    <w:rsid w:val="00484185"/>
    <w:rsid w:val="0048571D"/>
    <w:rsid w:val="00485DFC"/>
    <w:rsid w:val="00497A9E"/>
    <w:rsid w:val="004A00FD"/>
    <w:rsid w:val="004A1D6D"/>
    <w:rsid w:val="004A3D4E"/>
    <w:rsid w:val="004A3D87"/>
    <w:rsid w:val="004A5769"/>
    <w:rsid w:val="004A6915"/>
    <w:rsid w:val="004A70F7"/>
    <w:rsid w:val="004B16C7"/>
    <w:rsid w:val="004B2758"/>
    <w:rsid w:val="004B6154"/>
    <w:rsid w:val="004B7C66"/>
    <w:rsid w:val="004C0CD4"/>
    <w:rsid w:val="004C12DD"/>
    <w:rsid w:val="004C21B2"/>
    <w:rsid w:val="004C3573"/>
    <w:rsid w:val="004C4854"/>
    <w:rsid w:val="004C4C4B"/>
    <w:rsid w:val="004C7333"/>
    <w:rsid w:val="004C7A4D"/>
    <w:rsid w:val="004D1EBC"/>
    <w:rsid w:val="004D22B7"/>
    <w:rsid w:val="004D24FD"/>
    <w:rsid w:val="004D2B32"/>
    <w:rsid w:val="004D37CB"/>
    <w:rsid w:val="004D4301"/>
    <w:rsid w:val="004D59EF"/>
    <w:rsid w:val="004D5EC6"/>
    <w:rsid w:val="004E01C4"/>
    <w:rsid w:val="004E2237"/>
    <w:rsid w:val="004E2610"/>
    <w:rsid w:val="004E4FEC"/>
    <w:rsid w:val="004E6876"/>
    <w:rsid w:val="004F1F64"/>
    <w:rsid w:val="004F3A1E"/>
    <w:rsid w:val="004F6EF6"/>
    <w:rsid w:val="00500EB2"/>
    <w:rsid w:val="0050102C"/>
    <w:rsid w:val="00502E8F"/>
    <w:rsid w:val="0050392B"/>
    <w:rsid w:val="00503EC0"/>
    <w:rsid w:val="00505DDB"/>
    <w:rsid w:val="00513A34"/>
    <w:rsid w:val="005151D1"/>
    <w:rsid w:val="005155A2"/>
    <w:rsid w:val="0051640A"/>
    <w:rsid w:val="00517A01"/>
    <w:rsid w:val="00520746"/>
    <w:rsid w:val="00520D37"/>
    <w:rsid w:val="00521E0C"/>
    <w:rsid w:val="00524588"/>
    <w:rsid w:val="005253EB"/>
    <w:rsid w:val="00526675"/>
    <w:rsid w:val="00527366"/>
    <w:rsid w:val="005275F1"/>
    <w:rsid w:val="005317CB"/>
    <w:rsid w:val="00532493"/>
    <w:rsid w:val="005349F9"/>
    <w:rsid w:val="00535EA1"/>
    <w:rsid w:val="00541BD2"/>
    <w:rsid w:val="00543C92"/>
    <w:rsid w:val="00545BD0"/>
    <w:rsid w:val="00546198"/>
    <w:rsid w:val="00547AEA"/>
    <w:rsid w:val="00547DD8"/>
    <w:rsid w:val="00553237"/>
    <w:rsid w:val="00553DCC"/>
    <w:rsid w:val="0055659A"/>
    <w:rsid w:val="00556AE4"/>
    <w:rsid w:val="00560F77"/>
    <w:rsid w:val="005610CD"/>
    <w:rsid w:val="00562326"/>
    <w:rsid w:val="00563145"/>
    <w:rsid w:val="0056536D"/>
    <w:rsid w:val="005739B7"/>
    <w:rsid w:val="00574295"/>
    <w:rsid w:val="005767DE"/>
    <w:rsid w:val="00577D29"/>
    <w:rsid w:val="00581B95"/>
    <w:rsid w:val="0058309C"/>
    <w:rsid w:val="00586E18"/>
    <w:rsid w:val="005919B8"/>
    <w:rsid w:val="00592C9D"/>
    <w:rsid w:val="00592D49"/>
    <w:rsid w:val="00593751"/>
    <w:rsid w:val="00594DE8"/>
    <w:rsid w:val="00595EA6"/>
    <w:rsid w:val="0059620A"/>
    <w:rsid w:val="005A5A1D"/>
    <w:rsid w:val="005A7E5A"/>
    <w:rsid w:val="005B1AEB"/>
    <w:rsid w:val="005B2138"/>
    <w:rsid w:val="005B2233"/>
    <w:rsid w:val="005B2C1E"/>
    <w:rsid w:val="005B3147"/>
    <w:rsid w:val="005B318F"/>
    <w:rsid w:val="005B43ED"/>
    <w:rsid w:val="005C3F57"/>
    <w:rsid w:val="005C63C0"/>
    <w:rsid w:val="005C75E1"/>
    <w:rsid w:val="005D0DA7"/>
    <w:rsid w:val="005D167A"/>
    <w:rsid w:val="005D4474"/>
    <w:rsid w:val="005D6D2C"/>
    <w:rsid w:val="005D6E0E"/>
    <w:rsid w:val="005D745C"/>
    <w:rsid w:val="005E0BC7"/>
    <w:rsid w:val="005E1189"/>
    <w:rsid w:val="005E1C33"/>
    <w:rsid w:val="005E29DC"/>
    <w:rsid w:val="005E360F"/>
    <w:rsid w:val="005E47D1"/>
    <w:rsid w:val="005E7BD5"/>
    <w:rsid w:val="005E7C26"/>
    <w:rsid w:val="005F0DEE"/>
    <w:rsid w:val="005F0F49"/>
    <w:rsid w:val="005F521B"/>
    <w:rsid w:val="005F57D3"/>
    <w:rsid w:val="005F7393"/>
    <w:rsid w:val="006026C3"/>
    <w:rsid w:val="00610659"/>
    <w:rsid w:val="00611D4F"/>
    <w:rsid w:val="00611D8E"/>
    <w:rsid w:val="00612F98"/>
    <w:rsid w:val="00613DE5"/>
    <w:rsid w:val="006157D8"/>
    <w:rsid w:val="00616BA2"/>
    <w:rsid w:val="00620470"/>
    <w:rsid w:val="0062426A"/>
    <w:rsid w:val="0062437A"/>
    <w:rsid w:val="0063113F"/>
    <w:rsid w:val="00632210"/>
    <w:rsid w:val="006325C3"/>
    <w:rsid w:val="00635402"/>
    <w:rsid w:val="006357E0"/>
    <w:rsid w:val="00635D75"/>
    <w:rsid w:val="0063771E"/>
    <w:rsid w:val="00640BA0"/>
    <w:rsid w:val="00640BCD"/>
    <w:rsid w:val="006454D5"/>
    <w:rsid w:val="0064678A"/>
    <w:rsid w:val="006510E2"/>
    <w:rsid w:val="0065322D"/>
    <w:rsid w:val="006556F7"/>
    <w:rsid w:val="006567CC"/>
    <w:rsid w:val="0065733E"/>
    <w:rsid w:val="0066363A"/>
    <w:rsid w:val="00664682"/>
    <w:rsid w:val="006657ED"/>
    <w:rsid w:val="00665835"/>
    <w:rsid w:val="006671C2"/>
    <w:rsid w:val="00670C4C"/>
    <w:rsid w:val="0067101F"/>
    <w:rsid w:val="00671752"/>
    <w:rsid w:val="00671D58"/>
    <w:rsid w:val="00672CC5"/>
    <w:rsid w:val="006771EB"/>
    <w:rsid w:val="00682B74"/>
    <w:rsid w:val="00684AB4"/>
    <w:rsid w:val="00684D0D"/>
    <w:rsid w:val="00684ECE"/>
    <w:rsid w:val="00685694"/>
    <w:rsid w:val="0068601B"/>
    <w:rsid w:val="006867C7"/>
    <w:rsid w:val="006879BB"/>
    <w:rsid w:val="00691AEA"/>
    <w:rsid w:val="00693DAF"/>
    <w:rsid w:val="006A0EB7"/>
    <w:rsid w:val="006A0ECA"/>
    <w:rsid w:val="006A3C2B"/>
    <w:rsid w:val="006A59B3"/>
    <w:rsid w:val="006A5FA3"/>
    <w:rsid w:val="006B0237"/>
    <w:rsid w:val="006B0C51"/>
    <w:rsid w:val="006B1B97"/>
    <w:rsid w:val="006B4576"/>
    <w:rsid w:val="006B5CD1"/>
    <w:rsid w:val="006B76F8"/>
    <w:rsid w:val="006B771C"/>
    <w:rsid w:val="006C1677"/>
    <w:rsid w:val="006C1C70"/>
    <w:rsid w:val="006C1F1B"/>
    <w:rsid w:val="006C4624"/>
    <w:rsid w:val="006C50A8"/>
    <w:rsid w:val="006C5296"/>
    <w:rsid w:val="006C5F14"/>
    <w:rsid w:val="006D0116"/>
    <w:rsid w:val="006D1419"/>
    <w:rsid w:val="006D2CCE"/>
    <w:rsid w:val="006D36AE"/>
    <w:rsid w:val="006D3E96"/>
    <w:rsid w:val="006D5FEE"/>
    <w:rsid w:val="006D791D"/>
    <w:rsid w:val="006E03E0"/>
    <w:rsid w:val="006E0999"/>
    <w:rsid w:val="006E0A69"/>
    <w:rsid w:val="006E1607"/>
    <w:rsid w:val="006E1A95"/>
    <w:rsid w:val="006E1C7B"/>
    <w:rsid w:val="006E1E69"/>
    <w:rsid w:val="006E3BB4"/>
    <w:rsid w:val="006E3DEE"/>
    <w:rsid w:val="006E7206"/>
    <w:rsid w:val="006E7359"/>
    <w:rsid w:val="006E7665"/>
    <w:rsid w:val="006F03BB"/>
    <w:rsid w:val="006F0B8A"/>
    <w:rsid w:val="006F1BE8"/>
    <w:rsid w:val="006F507E"/>
    <w:rsid w:val="006F6247"/>
    <w:rsid w:val="006F6B85"/>
    <w:rsid w:val="00701572"/>
    <w:rsid w:val="00701950"/>
    <w:rsid w:val="00703653"/>
    <w:rsid w:val="00703A7A"/>
    <w:rsid w:val="00705AAD"/>
    <w:rsid w:val="007060B7"/>
    <w:rsid w:val="00706756"/>
    <w:rsid w:val="00707341"/>
    <w:rsid w:val="00707A6F"/>
    <w:rsid w:val="00711A54"/>
    <w:rsid w:val="0071252A"/>
    <w:rsid w:val="00720075"/>
    <w:rsid w:val="00720B85"/>
    <w:rsid w:val="00722274"/>
    <w:rsid w:val="00722797"/>
    <w:rsid w:val="00722A9F"/>
    <w:rsid w:val="00724C44"/>
    <w:rsid w:val="00725BA5"/>
    <w:rsid w:val="00725EEE"/>
    <w:rsid w:val="007332F9"/>
    <w:rsid w:val="0073427C"/>
    <w:rsid w:val="00734C55"/>
    <w:rsid w:val="0073552D"/>
    <w:rsid w:val="007358EC"/>
    <w:rsid w:val="00735CE8"/>
    <w:rsid w:val="007370FF"/>
    <w:rsid w:val="00741479"/>
    <w:rsid w:val="00741DF5"/>
    <w:rsid w:val="007446BF"/>
    <w:rsid w:val="00745C41"/>
    <w:rsid w:val="00746C24"/>
    <w:rsid w:val="007474A2"/>
    <w:rsid w:val="00752A33"/>
    <w:rsid w:val="007566E3"/>
    <w:rsid w:val="0075767D"/>
    <w:rsid w:val="00757A38"/>
    <w:rsid w:val="007601DB"/>
    <w:rsid w:val="007626FE"/>
    <w:rsid w:val="007644D0"/>
    <w:rsid w:val="0076571E"/>
    <w:rsid w:val="00766B67"/>
    <w:rsid w:val="007674F2"/>
    <w:rsid w:val="00767797"/>
    <w:rsid w:val="00771473"/>
    <w:rsid w:val="007740AF"/>
    <w:rsid w:val="00774E74"/>
    <w:rsid w:val="00780906"/>
    <w:rsid w:val="00780956"/>
    <w:rsid w:val="00780A5D"/>
    <w:rsid w:val="00780DCA"/>
    <w:rsid w:val="00782A2E"/>
    <w:rsid w:val="00782A58"/>
    <w:rsid w:val="00784E0B"/>
    <w:rsid w:val="007874B0"/>
    <w:rsid w:val="00791C70"/>
    <w:rsid w:val="00791ED1"/>
    <w:rsid w:val="00792DC0"/>
    <w:rsid w:val="00794A92"/>
    <w:rsid w:val="00794E66"/>
    <w:rsid w:val="007959E8"/>
    <w:rsid w:val="00795D2A"/>
    <w:rsid w:val="007A02D5"/>
    <w:rsid w:val="007A06C8"/>
    <w:rsid w:val="007A118F"/>
    <w:rsid w:val="007A2F21"/>
    <w:rsid w:val="007A49A0"/>
    <w:rsid w:val="007A4C9C"/>
    <w:rsid w:val="007A57DB"/>
    <w:rsid w:val="007A6011"/>
    <w:rsid w:val="007A7F1D"/>
    <w:rsid w:val="007B1FF7"/>
    <w:rsid w:val="007B2270"/>
    <w:rsid w:val="007B3C30"/>
    <w:rsid w:val="007B44FB"/>
    <w:rsid w:val="007B4A9B"/>
    <w:rsid w:val="007B7FDF"/>
    <w:rsid w:val="007C129E"/>
    <w:rsid w:val="007C27FC"/>
    <w:rsid w:val="007C33C2"/>
    <w:rsid w:val="007C4157"/>
    <w:rsid w:val="007C43CE"/>
    <w:rsid w:val="007C6283"/>
    <w:rsid w:val="007C78AC"/>
    <w:rsid w:val="007D01AF"/>
    <w:rsid w:val="007D0255"/>
    <w:rsid w:val="007D04B1"/>
    <w:rsid w:val="007D16DC"/>
    <w:rsid w:val="007D1950"/>
    <w:rsid w:val="007D2E1D"/>
    <w:rsid w:val="007D2E45"/>
    <w:rsid w:val="007D306D"/>
    <w:rsid w:val="007D3211"/>
    <w:rsid w:val="007D3DE9"/>
    <w:rsid w:val="007D45E9"/>
    <w:rsid w:val="007D4B2D"/>
    <w:rsid w:val="007D5A7B"/>
    <w:rsid w:val="007D71E0"/>
    <w:rsid w:val="007D7362"/>
    <w:rsid w:val="007E1A76"/>
    <w:rsid w:val="007E3392"/>
    <w:rsid w:val="007E6D33"/>
    <w:rsid w:val="007E714B"/>
    <w:rsid w:val="007F0F00"/>
    <w:rsid w:val="007F4F3C"/>
    <w:rsid w:val="007F711A"/>
    <w:rsid w:val="008029DF"/>
    <w:rsid w:val="00803F1F"/>
    <w:rsid w:val="0080429E"/>
    <w:rsid w:val="00806F30"/>
    <w:rsid w:val="008138D7"/>
    <w:rsid w:val="00814482"/>
    <w:rsid w:val="00814C3A"/>
    <w:rsid w:val="00816DD7"/>
    <w:rsid w:val="008209BD"/>
    <w:rsid w:val="00821847"/>
    <w:rsid w:val="008224C7"/>
    <w:rsid w:val="0082353E"/>
    <w:rsid w:val="008237A2"/>
    <w:rsid w:val="0082784E"/>
    <w:rsid w:val="00827FB1"/>
    <w:rsid w:val="008307EF"/>
    <w:rsid w:val="0083216F"/>
    <w:rsid w:val="00833017"/>
    <w:rsid w:val="00833268"/>
    <w:rsid w:val="008336CC"/>
    <w:rsid w:val="00833FA0"/>
    <w:rsid w:val="00835414"/>
    <w:rsid w:val="00835AB4"/>
    <w:rsid w:val="00835DB0"/>
    <w:rsid w:val="00836574"/>
    <w:rsid w:val="00836C2F"/>
    <w:rsid w:val="00836EDE"/>
    <w:rsid w:val="008405CF"/>
    <w:rsid w:val="00843466"/>
    <w:rsid w:val="008466CD"/>
    <w:rsid w:val="00846806"/>
    <w:rsid w:val="008473AE"/>
    <w:rsid w:val="0085072A"/>
    <w:rsid w:val="00850CA8"/>
    <w:rsid w:val="0085115B"/>
    <w:rsid w:val="00852EDA"/>
    <w:rsid w:val="00861002"/>
    <w:rsid w:val="00864EB0"/>
    <w:rsid w:val="00870541"/>
    <w:rsid w:val="00871553"/>
    <w:rsid w:val="0087361D"/>
    <w:rsid w:val="0087439C"/>
    <w:rsid w:val="00881ED5"/>
    <w:rsid w:val="00882F61"/>
    <w:rsid w:val="00883FB2"/>
    <w:rsid w:val="0088413B"/>
    <w:rsid w:val="008845D1"/>
    <w:rsid w:val="00884EB8"/>
    <w:rsid w:val="00885701"/>
    <w:rsid w:val="00886D63"/>
    <w:rsid w:val="00890B28"/>
    <w:rsid w:val="00892CE8"/>
    <w:rsid w:val="00893B45"/>
    <w:rsid w:val="00893BD4"/>
    <w:rsid w:val="0089455E"/>
    <w:rsid w:val="00894857"/>
    <w:rsid w:val="00894FB6"/>
    <w:rsid w:val="008A16DC"/>
    <w:rsid w:val="008A27EB"/>
    <w:rsid w:val="008A34D2"/>
    <w:rsid w:val="008A3D65"/>
    <w:rsid w:val="008A4067"/>
    <w:rsid w:val="008A516F"/>
    <w:rsid w:val="008A53BE"/>
    <w:rsid w:val="008A53F3"/>
    <w:rsid w:val="008A6A65"/>
    <w:rsid w:val="008B0B85"/>
    <w:rsid w:val="008B1BBD"/>
    <w:rsid w:val="008B2D72"/>
    <w:rsid w:val="008B300F"/>
    <w:rsid w:val="008B36B9"/>
    <w:rsid w:val="008B4A98"/>
    <w:rsid w:val="008B5B5F"/>
    <w:rsid w:val="008B79FF"/>
    <w:rsid w:val="008B7A04"/>
    <w:rsid w:val="008C04C9"/>
    <w:rsid w:val="008C08F0"/>
    <w:rsid w:val="008C0CA8"/>
    <w:rsid w:val="008C0DFC"/>
    <w:rsid w:val="008C1540"/>
    <w:rsid w:val="008C2A87"/>
    <w:rsid w:val="008C3210"/>
    <w:rsid w:val="008C333D"/>
    <w:rsid w:val="008C3D2D"/>
    <w:rsid w:val="008C69E1"/>
    <w:rsid w:val="008C7F2C"/>
    <w:rsid w:val="008D04CE"/>
    <w:rsid w:val="008D2E25"/>
    <w:rsid w:val="008D3594"/>
    <w:rsid w:val="008D3CDF"/>
    <w:rsid w:val="008D7CA6"/>
    <w:rsid w:val="008E077D"/>
    <w:rsid w:val="008E3176"/>
    <w:rsid w:val="008E33D0"/>
    <w:rsid w:val="008E345F"/>
    <w:rsid w:val="008E4302"/>
    <w:rsid w:val="008E4E6C"/>
    <w:rsid w:val="008E52E3"/>
    <w:rsid w:val="008E7E32"/>
    <w:rsid w:val="008F1561"/>
    <w:rsid w:val="008F197C"/>
    <w:rsid w:val="008F307A"/>
    <w:rsid w:val="008F318C"/>
    <w:rsid w:val="008F36D2"/>
    <w:rsid w:val="008F4772"/>
    <w:rsid w:val="008F77E8"/>
    <w:rsid w:val="008F7871"/>
    <w:rsid w:val="0090060D"/>
    <w:rsid w:val="00900988"/>
    <w:rsid w:val="00901072"/>
    <w:rsid w:val="009013C0"/>
    <w:rsid w:val="00902059"/>
    <w:rsid w:val="009033C2"/>
    <w:rsid w:val="009036E7"/>
    <w:rsid w:val="00904F1E"/>
    <w:rsid w:val="0090542F"/>
    <w:rsid w:val="00906B14"/>
    <w:rsid w:val="00907C63"/>
    <w:rsid w:val="00914A38"/>
    <w:rsid w:val="009213F2"/>
    <w:rsid w:val="00921BD4"/>
    <w:rsid w:val="00922775"/>
    <w:rsid w:val="00925924"/>
    <w:rsid w:val="009259D6"/>
    <w:rsid w:val="00926A17"/>
    <w:rsid w:val="009279C1"/>
    <w:rsid w:val="00930012"/>
    <w:rsid w:val="00930A5D"/>
    <w:rsid w:val="00934B26"/>
    <w:rsid w:val="009373C6"/>
    <w:rsid w:val="009378A4"/>
    <w:rsid w:val="00937D2C"/>
    <w:rsid w:val="00940252"/>
    <w:rsid w:val="00944028"/>
    <w:rsid w:val="0094468F"/>
    <w:rsid w:val="009449B8"/>
    <w:rsid w:val="00944E16"/>
    <w:rsid w:val="00945241"/>
    <w:rsid w:val="00946BCE"/>
    <w:rsid w:val="00950884"/>
    <w:rsid w:val="00951182"/>
    <w:rsid w:val="00954145"/>
    <w:rsid w:val="009550F0"/>
    <w:rsid w:val="00955F35"/>
    <w:rsid w:val="0095748A"/>
    <w:rsid w:val="00957D50"/>
    <w:rsid w:val="00960866"/>
    <w:rsid w:val="00962414"/>
    <w:rsid w:val="0096451A"/>
    <w:rsid w:val="0096587F"/>
    <w:rsid w:val="00966A7D"/>
    <w:rsid w:val="009673AB"/>
    <w:rsid w:val="00973A61"/>
    <w:rsid w:val="009742AD"/>
    <w:rsid w:val="009742CE"/>
    <w:rsid w:val="00974E28"/>
    <w:rsid w:val="009760A2"/>
    <w:rsid w:val="00976156"/>
    <w:rsid w:val="009766E9"/>
    <w:rsid w:val="00977856"/>
    <w:rsid w:val="00980554"/>
    <w:rsid w:val="00982B10"/>
    <w:rsid w:val="00986635"/>
    <w:rsid w:val="009909A3"/>
    <w:rsid w:val="00992F5D"/>
    <w:rsid w:val="00993646"/>
    <w:rsid w:val="009966F1"/>
    <w:rsid w:val="00996914"/>
    <w:rsid w:val="009976E0"/>
    <w:rsid w:val="009A1CFA"/>
    <w:rsid w:val="009A1F85"/>
    <w:rsid w:val="009A3416"/>
    <w:rsid w:val="009A399C"/>
    <w:rsid w:val="009B14F7"/>
    <w:rsid w:val="009B2DC7"/>
    <w:rsid w:val="009B52D4"/>
    <w:rsid w:val="009B5B7D"/>
    <w:rsid w:val="009B6422"/>
    <w:rsid w:val="009B6C4D"/>
    <w:rsid w:val="009B7F7D"/>
    <w:rsid w:val="009C0812"/>
    <w:rsid w:val="009C34A4"/>
    <w:rsid w:val="009C43C8"/>
    <w:rsid w:val="009C5729"/>
    <w:rsid w:val="009C5F76"/>
    <w:rsid w:val="009C6F5B"/>
    <w:rsid w:val="009D120C"/>
    <w:rsid w:val="009D21BF"/>
    <w:rsid w:val="009D22BC"/>
    <w:rsid w:val="009D23D2"/>
    <w:rsid w:val="009D25A6"/>
    <w:rsid w:val="009D31F3"/>
    <w:rsid w:val="009D3224"/>
    <w:rsid w:val="009D3AE2"/>
    <w:rsid w:val="009D50DC"/>
    <w:rsid w:val="009D58A0"/>
    <w:rsid w:val="009D740F"/>
    <w:rsid w:val="009D77BE"/>
    <w:rsid w:val="009E06F4"/>
    <w:rsid w:val="009E16E9"/>
    <w:rsid w:val="009E28FB"/>
    <w:rsid w:val="009E7A73"/>
    <w:rsid w:val="009F0978"/>
    <w:rsid w:val="009F3D6B"/>
    <w:rsid w:val="009F4346"/>
    <w:rsid w:val="009F6EE5"/>
    <w:rsid w:val="00A02E3B"/>
    <w:rsid w:val="00A03472"/>
    <w:rsid w:val="00A04817"/>
    <w:rsid w:val="00A04957"/>
    <w:rsid w:val="00A05D75"/>
    <w:rsid w:val="00A05EBE"/>
    <w:rsid w:val="00A0645B"/>
    <w:rsid w:val="00A07A03"/>
    <w:rsid w:val="00A11389"/>
    <w:rsid w:val="00A12670"/>
    <w:rsid w:val="00A12D05"/>
    <w:rsid w:val="00A14D6D"/>
    <w:rsid w:val="00A218C1"/>
    <w:rsid w:val="00A218FC"/>
    <w:rsid w:val="00A26D74"/>
    <w:rsid w:val="00A27F7B"/>
    <w:rsid w:val="00A30F3B"/>
    <w:rsid w:val="00A32FA5"/>
    <w:rsid w:val="00A3321D"/>
    <w:rsid w:val="00A3391A"/>
    <w:rsid w:val="00A34072"/>
    <w:rsid w:val="00A36AED"/>
    <w:rsid w:val="00A37F2E"/>
    <w:rsid w:val="00A4245C"/>
    <w:rsid w:val="00A42942"/>
    <w:rsid w:val="00A44A77"/>
    <w:rsid w:val="00A45126"/>
    <w:rsid w:val="00A45CFD"/>
    <w:rsid w:val="00A46861"/>
    <w:rsid w:val="00A468CA"/>
    <w:rsid w:val="00A506B4"/>
    <w:rsid w:val="00A51230"/>
    <w:rsid w:val="00A513CE"/>
    <w:rsid w:val="00A526B5"/>
    <w:rsid w:val="00A537D7"/>
    <w:rsid w:val="00A53F17"/>
    <w:rsid w:val="00A54342"/>
    <w:rsid w:val="00A55124"/>
    <w:rsid w:val="00A553E6"/>
    <w:rsid w:val="00A55ED1"/>
    <w:rsid w:val="00A64928"/>
    <w:rsid w:val="00A64E66"/>
    <w:rsid w:val="00A655F6"/>
    <w:rsid w:val="00A65A40"/>
    <w:rsid w:val="00A65B7E"/>
    <w:rsid w:val="00A70A5E"/>
    <w:rsid w:val="00A72398"/>
    <w:rsid w:val="00A74633"/>
    <w:rsid w:val="00A74F83"/>
    <w:rsid w:val="00A7773A"/>
    <w:rsid w:val="00A77F52"/>
    <w:rsid w:val="00A807F1"/>
    <w:rsid w:val="00A821B7"/>
    <w:rsid w:val="00A83ED5"/>
    <w:rsid w:val="00A8521C"/>
    <w:rsid w:val="00A86638"/>
    <w:rsid w:val="00A90A9A"/>
    <w:rsid w:val="00A910DE"/>
    <w:rsid w:val="00A941ED"/>
    <w:rsid w:val="00A9450D"/>
    <w:rsid w:val="00A95220"/>
    <w:rsid w:val="00A977AA"/>
    <w:rsid w:val="00AA3CCB"/>
    <w:rsid w:val="00AA3D0E"/>
    <w:rsid w:val="00AA60A0"/>
    <w:rsid w:val="00AB0F8F"/>
    <w:rsid w:val="00AB209D"/>
    <w:rsid w:val="00AB2B16"/>
    <w:rsid w:val="00AB73F2"/>
    <w:rsid w:val="00AC0513"/>
    <w:rsid w:val="00AC093B"/>
    <w:rsid w:val="00AC2B12"/>
    <w:rsid w:val="00AC5ACD"/>
    <w:rsid w:val="00AC5BC3"/>
    <w:rsid w:val="00AC7816"/>
    <w:rsid w:val="00AD21B4"/>
    <w:rsid w:val="00AD27A9"/>
    <w:rsid w:val="00AD3142"/>
    <w:rsid w:val="00AD32A7"/>
    <w:rsid w:val="00AE1AAA"/>
    <w:rsid w:val="00AE2D14"/>
    <w:rsid w:val="00AE3628"/>
    <w:rsid w:val="00AE7237"/>
    <w:rsid w:val="00AF0406"/>
    <w:rsid w:val="00AF0D21"/>
    <w:rsid w:val="00AF25E2"/>
    <w:rsid w:val="00AF2ABC"/>
    <w:rsid w:val="00AF35F9"/>
    <w:rsid w:val="00AF4F2A"/>
    <w:rsid w:val="00AF5817"/>
    <w:rsid w:val="00AF628E"/>
    <w:rsid w:val="00B005FA"/>
    <w:rsid w:val="00B02811"/>
    <w:rsid w:val="00B031ED"/>
    <w:rsid w:val="00B05077"/>
    <w:rsid w:val="00B05345"/>
    <w:rsid w:val="00B0592A"/>
    <w:rsid w:val="00B05B71"/>
    <w:rsid w:val="00B062D0"/>
    <w:rsid w:val="00B108D8"/>
    <w:rsid w:val="00B1226C"/>
    <w:rsid w:val="00B1276F"/>
    <w:rsid w:val="00B179C8"/>
    <w:rsid w:val="00B20B7F"/>
    <w:rsid w:val="00B20D34"/>
    <w:rsid w:val="00B22CA1"/>
    <w:rsid w:val="00B23CB2"/>
    <w:rsid w:val="00B240AE"/>
    <w:rsid w:val="00B246FB"/>
    <w:rsid w:val="00B24F4A"/>
    <w:rsid w:val="00B30788"/>
    <w:rsid w:val="00B319A7"/>
    <w:rsid w:val="00B32B85"/>
    <w:rsid w:val="00B33262"/>
    <w:rsid w:val="00B33C62"/>
    <w:rsid w:val="00B3404F"/>
    <w:rsid w:val="00B34113"/>
    <w:rsid w:val="00B35B22"/>
    <w:rsid w:val="00B4081D"/>
    <w:rsid w:val="00B42328"/>
    <w:rsid w:val="00B42461"/>
    <w:rsid w:val="00B43209"/>
    <w:rsid w:val="00B435D4"/>
    <w:rsid w:val="00B4441D"/>
    <w:rsid w:val="00B4512E"/>
    <w:rsid w:val="00B45A81"/>
    <w:rsid w:val="00B46C2B"/>
    <w:rsid w:val="00B50418"/>
    <w:rsid w:val="00B5288E"/>
    <w:rsid w:val="00B52FE3"/>
    <w:rsid w:val="00B53541"/>
    <w:rsid w:val="00B53C18"/>
    <w:rsid w:val="00B567AC"/>
    <w:rsid w:val="00B661BE"/>
    <w:rsid w:val="00B66FE9"/>
    <w:rsid w:val="00B71AF8"/>
    <w:rsid w:val="00B72A38"/>
    <w:rsid w:val="00B7362B"/>
    <w:rsid w:val="00B80FBD"/>
    <w:rsid w:val="00B83CB4"/>
    <w:rsid w:val="00B86D46"/>
    <w:rsid w:val="00B872E5"/>
    <w:rsid w:val="00B87853"/>
    <w:rsid w:val="00B90498"/>
    <w:rsid w:val="00B94F75"/>
    <w:rsid w:val="00B95F0F"/>
    <w:rsid w:val="00B961B3"/>
    <w:rsid w:val="00BA0748"/>
    <w:rsid w:val="00BA0A70"/>
    <w:rsid w:val="00BA558F"/>
    <w:rsid w:val="00BA5A20"/>
    <w:rsid w:val="00BA6105"/>
    <w:rsid w:val="00BA6484"/>
    <w:rsid w:val="00BB0D49"/>
    <w:rsid w:val="00BB24BF"/>
    <w:rsid w:val="00BB2D97"/>
    <w:rsid w:val="00BB50B4"/>
    <w:rsid w:val="00BB6F4F"/>
    <w:rsid w:val="00BC13D0"/>
    <w:rsid w:val="00BC15CD"/>
    <w:rsid w:val="00BC1A37"/>
    <w:rsid w:val="00BC39DA"/>
    <w:rsid w:val="00BC4AEF"/>
    <w:rsid w:val="00BC4D07"/>
    <w:rsid w:val="00BC4F8E"/>
    <w:rsid w:val="00BC506D"/>
    <w:rsid w:val="00BC540A"/>
    <w:rsid w:val="00BC5429"/>
    <w:rsid w:val="00BC6B7E"/>
    <w:rsid w:val="00BC790C"/>
    <w:rsid w:val="00BD07F6"/>
    <w:rsid w:val="00BD6DF0"/>
    <w:rsid w:val="00BD76F2"/>
    <w:rsid w:val="00BE235A"/>
    <w:rsid w:val="00BE5B3C"/>
    <w:rsid w:val="00BE793C"/>
    <w:rsid w:val="00BE7F0E"/>
    <w:rsid w:val="00BF0AD1"/>
    <w:rsid w:val="00BF2ED2"/>
    <w:rsid w:val="00BF4003"/>
    <w:rsid w:val="00BF4866"/>
    <w:rsid w:val="00BF509B"/>
    <w:rsid w:val="00BF6A4E"/>
    <w:rsid w:val="00BF6F11"/>
    <w:rsid w:val="00BF7238"/>
    <w:rsid w:val="00C006D9"/>
    <w:rsid w:val="00C01396"/>
    <w:rsid w:val="00C04560"/>
    <w:rsid w:val="00C06377"/>
    <w:rsid w:val="00C067D3"/>
    <w:rsid w:val="00C068BB"/>
    <w:rsid w:val="00C102DB"/>
    <w:rsid w:val="00C10A43"/>
    <w:rsid w:val="00C115A5"/>
    <w:rsid w:val="00C12AE4"/>
    <w:rsid w:val="00C13A4F"/>
    <w:rsid w:val="00C157B0"/>
    <w:rsid w:val="00C15D87"/>
    <w:rsid w:val="00C1706C"/>
    <w:rsid w:val="00C17197"/>
    <w:rsid w:val="00C24125"/>
    <w:rsid w:val="00C24E02"/>
    <w:rsid w:val="00C26DE2"/>
    <w:rsid w:val="00C278E6"/>
    <w:rsid w:val="00C27C53"/>
    <w:rsid w:val="00C30E91"/>
    <w:rsid w:val="00C31C1D"/>
    <w:rsid w:val="00C34082"/>
    <w:rsid w:val="00C35490"/>
    <w:rsid w:val="00C3619F"/>
    <w:rsid w:val="00C367EA"/>
    <w:rsid w:val="00C4081F"/>
    <w:rsid w:val="00C415FC"/>
    <w:rsid w:val="00C41E40"/>
    <w:rsid w:val="00C44103"/>
    <w:rsid w:val="00C4678D"/>
    <w:rsid w:val="00C46FD5"/>
    <w:rsid w:val="00C50CDB"/>
    <w:rsid w:val="00C50F7C"/>
    <w:rsid w:val="00C523FD"/>
    <w:rsid w:val="00C55470"/>
    <w:rsid w:val="00C60053"/>
    <w:rsid w:val="00C602D8"/>
    <w:rsid w:val="00C60FC1"/>
    <w:rsid w:val="00C627F2"/>
    <w:rsid w:val="00C630AB"/>
    <w:rsid w:val="00C64DAD"/>
    <w:rsid w:val="00C66005"/>
    <w:rsid w:val="00C708A7"/>
    <w:rsid w:val="00C7226B"/>
    <w:rsid w:val="00C722EF"/>
    <w:rsid w:val="00C7321E"/>
    <w:rsid w:val="00C759F1"/>
    <w:rsid w:val="00C77002"/>
    <w:rsid w:val="00C806AC"/>
    <w:rsid w:val="00C82AD3"/>
    <w:rsid w:val="00C843E8"/>
    <w:rsid w:val="00C86428"/>
    <w:rsid w:val="00C878E0"/>
    <w:rsid w:val="00C9016E"/>
    <w:rsid w:val="00C902D4"/>
    <w:rsid w:val="00C90C59"/>
    <w:rsid w:val="00C91275"/>
    <w:rsid w:val="00C94AE6"/>
    <w:rsid w:val="00C94DD9"/>
    <w:rsid w:val="00C9687B"/>
    <w:rsid w:val="00C96A5F"/>
    <w:rsid w:val="00CA1659"/>
    <w:rsid w:val="00CA584D"/>
    <w:rsid w:val="00CB051B"/>
    <w:rsid w:val="00CB0525"/>
    <w:rsid w:val="00CB35E4"/>
    <w:rsid w:val="00CB39B8"/>
    <w:rsid w:val="00CB45C0"/>
    <w:rsid w:val="00CB7650"/>
    <w:rsid w:val="00CB7C24"/>
    <w:rsid w:val="00CC1000"/>
    <w:rsid w:val="00CC150C"/>
    <w:rsid w:val="00CC1BD7"/>
    <w:rsid w:val="00CC496D"/>
    <w:rsid w:val="00CC4D04"/>
    <w:rsid w:val="00CC7C68"/>
    <w:rsid w:val="00CD019D"/>
    <w:rsid w:val="00CD135F"/>
    <w:rsid w:val="00CD1E99"/>
    <w:rsid w:val="00CE0702"/>
    <w:rsid w:val="00CE0F4E"/>
    <w:rsid w:val="00CE34F4"/>
    <w:rsid w:val="00CE3D68"/>
    <w:rsid w:val="00CE6270"/>
    <w:rsid w:val="00CE6E3A"/>
    <w:rsid w:val="00CE76DE"/>
    <w:rsid w:val="00CF71BA"/>
    <w:rsid w:val="00CF79F4"/>
    <w:rsid w:val="00CF7EF0"/>
    <w:rsid w:val="00D010FE"/>
    <w:rsid w:val="00D0112A"/>
    <w:rsid w:val="00D01DD0"/>
    <w:rsid w:val="00D0203F"/>
    <w:rsid w:val="00D02547"/>
    <w:rsid w:val="00D039CE"/>
    <w:rsid w:val="00D03F9A"/>
    <w:rsid w:val="00D04D16"/>
    <w:rsid w:val="00D05987"/>
    <w:rsid w:val="00D125D4"/>
    <w:rsid w:val="00D126B5"/>
    <w:rsid w:val="00D134D2"/>
    <w:rsid w:val="00D15805"/>
    <w:rsid w:val="00D16A17"/>
    <w:rsid w:val="00D221A0"/>
    <w:rsid w:val="00D22E55"/>
    <w:rsid w:val="00D24A7E"/>
    <w:rsid w:val="00D250C6"/>
    <w:rsid w:val="00D25B38"/>
    <w:rsid w:val="00D27520"/>
    <w:rsid w:val="00D307F3"/>
    <w:rsid w:val="00D30F1A"/>
    <w:rsid w:val="00D317D6"/>
    <w:rsid w:val="00D3341C"/>
    <w:rsid w:val="00D33B6B"/>
    <w:rsid w:val="00D37044"/>
    <w:rsid w:val="00D41E72"/>
    <w:rsid w:val="00D43BCB"/>
    <w:rsid w:val="00D44133"/>
    <w:rsid w:val="00D44310"/>
    <w:rsid w:val="00D451CF"/>
    <w:rsid w:val="00D453FA"/>
    <w:rsid w:val="00D455DE"/>
    <w:rsid w:val="00D45F19"/>
    <w:rsid w:val="00D52D99"/>
    <w:rsid w:val="00D553D0"/>
    <w:rsid w:val="00D55DC4"/>
    <w:rsid w:val="00D57DA1"/>
    <w:rsid w:val="00D60315"/>
    <w:rsid w:val="00D606FD"/>
    <w:rsid w:val="00D61AEA"/>
    <w:rsid w:val="00D64190"/>
    <w:rsid w:val="00D641DC"/>
    <w:rsid w:val="00D642F1"/>
    <w:rsid w:val="00D65117"/>
    <w:rsid w:val="00D6746E"/>
    <w:rsid w:val="00D678E3"/>
    <w:rsid w:val="00D7322A"/>
    <w:rsid w:val="00D738B7"/>
    <w:rsid w:val="00D75702"/>
    <w:rsid w:val="00D80AFF"/>
    <w:rsid w:val="00D837FE"/>
    <w:rsid w:val="00D83A28"/>
    <w:rsid w:val="00D8440B"/>
    <w:rsid w:val="00D86CA7"/>
    <w:rsid w:val="00D9081B"/>
    <w:rsid w:val="00D91F94"/>
    <w:rsid w:val="00D92023"/>
    <w:rsid w:val="00D92853"/>
    <w:rsid w:val="00D92F35"/>
    <w:rsid w:val="00D9502A"/>
    <w:rsid w:val="00D964B4"/>
    <w:rsid w:val="00DA1E42"/>
    <w:rsid w:val="00DA27B4"/>
    <w:rsid w:val="00DB1201"/>
    <w:rsid w:val="00DB3F8E"/>
    <w:rsid w:val="00DB4788"/>
    <w:rsid w:val="00DB4D8F"/>
    <w:rsid w:val="00DB56B7"/>
    <w:rsid w:val="00DB5820"/>
    <w:rsid w:val="00DC1937"/>
    <w:rsid w:val="00DC5B59"/>
    <w:rsid w:val="00DC7A06"/>
    <w:rsid w:val="00DC7C16"/>
    <w:rsid w:val="00DD0382"/>
    <w:rsid w:val="00DD0C17"/>
    <w:rsid w:val="00DD0F80"/>
    <w:rsid w:val="00DD21BF"/>
    <w:rsid w:val="00DD4BB3"/>
    <w:rsid w:val="00DD4E7D"/>
    <w:rsid w:val="00DE5771"/>
    <w:rsid w:val="00DE756D"/>
    <w:rsid w:val="00DE791C"/>
    <w:rsid w:val="00DE7CC5"/>
    <w:rsid w:val="00DF095B"/>
    <w:rsid w:val="00DF400A"/>
    <w:rsid w:val="00DF4C58"/>
    <w:rsid w:val="00DF5F01"/>
    <w:rsid w:val="00DF6757"/>
    <w:rsid w:val="00DF7531"/>
    <w:rsid w:val="00DF7676"/>
    <w:rsid w:val="00E0035D"/>
    <w:rsid w:val="00E00698"/>
    <w:rsid w:val="00E00CDD"/>
    <w:rsid w:val="00E033AF"/>
    <w:rsid w:val="00E039D3"/>
    <w:rsid w:val="00E05465"/>
    <w:rsid w:val="00E061C0"/>
    <w:rsid w:val="00E07C14"/>
    <w:rsid w:val="00E116B9"/>
    <w:rsid w:val="00E11C31"/>
    <w:rsid w:val="00E12482"/>
    <w:rsid w:val="00E1310C"/>
    <w:rsid w:val="00E158A8"/>
    <w:rsid w:val="00E15920"/>
    <w:rsid w:val="00E15EDA"/>
    <w:rsid w:val="00E1655A"/>
    <w:rsid w:val="00E20DF3"/>
    <w:rsid w:val="00E20F38"/>
    <w:rsid w:val="00E22E0F"/>
    <w:rsid w:val="00E2301B"/>
    <w:rsid w:val="00E246D4"/>
    <w:rsid w:val="00E24EDB"/>
    <w:rsid w:val="00E2668A"/>
    <w:rsid w:val="00E26D59"/>
    <w:rsid w:val="00E26F1B"/>
    <w:rsid w:val="00E27FFD"/>
    <w:rsid w:val="00E31FBE"/>
    <w:rsid w:val="00E36034"/>
    <w:rsid w:val="00E37281"/>
    <w:rsid w:val="00E4038D"/>
    <w:rsid w:val="00E41CCD"/>
    <w:rsid w:val="00E4230C"/>
    <w:rsid w:val="00E44E12"/>
    <w:rsid w:val="00E45458"/>
    <w:rsid w:val="00E524C1"/>
    <w:rsid w:val="00E553C4"/>
    <w:rsid w:val="00E5616B"/>
    <w:rsid w:val="00E56CD4"/>
    <w:rsid w:val="00E5786F"/>
    <w:rsid w:val="00E579A5"/>
    <w:rsid w:val="00E6065B"/>
    <w:rsid w:val="00E62CA9"/>
    <w:rsid w:val="00E64F42"/>
    <w:rsid w:val="00E706E3"/>
    <w:rsid w:val="00E7309C"/>
    <w:rsid w:val="00E74F77"/>
    <w:rsid w:val="00E74FC9"/>
    <w:rsid w:val="00E759F8"/>
    <w:rsid w:val="00E75EF4"/>
    <w:rsid w:val="00E76C04"/>
    <w:rsid w:val="00E81918"/>
    <w:rsid w:val="00E8285A"/>
    <w:rsid w:val="00E82B62"/>
    <w:rsid w:val="00E835D1"/>
    <w:rsid w:val="00E84711"/>
    <w:rsid w:val="00E84DE4"/>
    <w:rsid w:val="00E852A5"/>
    <w:rsid w:val="00E8616A"/>
    <w:rsid w:val="00E92AE3"/>
    <w:rsid w:val="00E93364"/>
    <w:rsid w:val="00E934E9"/>
    <w:rsid w:val="00E946E6"/>
    <w:rsid w:val="00E95F1C"/>
    <w:rsid w:val="00E96194"/>
    <w:rsid w:val="00E972E9"/>
    <w:rsid w:val="00E97465"/>
    <w:rsid w:val="00EA0054"/>
    <w:rsid w:val="00EA041B"/>
    <w:rsid w:val="00EA1762"/>
    <w:rsid w:val="00EA1C03"/>
    <w:rsid w:val="00EA207E"/>
    <w:rsid w:val="00EA20BE"/>
    <w:rsid w:val="00EA2349"/>
    <w:rsid w:val="00EA2DD3"/>
    <w:rsid w:val="00EA3D39"/>
    <w:rsid w:val="00EA414F"/>
    <w:rsid w:val="00EA4A89"/>
    <w:rsid w:val="00EB1792"/>
    <w:rsid w:val="00EB1985"/>
    <w:rsid w:val="00EB2C52"/>
    <w:rsid w:val="00EB617D"/>
    <w:rsid w:val="00EB6CD8"/>
    <w:rsid w:val="00EB7A45"/>
    <w:rsid w:val="00EC13C5"/>
    <w:rsid w:val="00EC14A7"/>
    <w:rsid w:val="00EC3B1D"/>
    <w:rsid w:val="00EC65AA"/>
    <w:rsid w:val="00EC6E15"/>
    <w:rsid w:val="00ED0F5F"/>
    <w:rsid w:val="00ED12BC"/>
    <w:rsid w:val="00ED2054"/>
    <w:rsid w:val="00ED3776"/>
    <w:rsid w:val="00ED45C4"/>
    <w:rsid w:val="00EE073A"/>
    <w:rsid w:val="00EE45D5"/>
    <w:rsid w:val="00EF1390"/>
    <w:rsid w:val="00EF28CA"/>
    <w:rsid w:val="00EF2E5B"/>
    <w:rsid w:val="00EF3141"/>
    <w:rsid w:val="00EF4F80"/>
    <w:rsid w:val="00EF5430"/>
    <w:rsid w:val="00EF6755"/>
    <w:rsid w:val="00EF697D"/>
    <w:rsid w:val="00EF73C9"/>
    <w:rsid w:val="00EF73E1"/>
    <w:rsid w:val="00F01E1D"/>
    <w:rsid w:val="00F03D48"/>
    <w:rsid w:val="00F04289"/>
    <w:rsid w:val="00F04D32"/>
    <w:rsid w:val="00F04F2A"/>
    <w:rsid w:val="00F05159"/>
    <w:rsid w:val="00F10D2B"/>
    <w:rsid w:val="00F122DC"/>
    <w:rsid w:val="00F12D0F"/>
    <w:rsid w:val="00F130C3"/>
    <w:rsid w:val="00F138BD"/>
    <w:rsid w:val="00F168CD"/>
    <w:rsid w:val="00F20DBC"/>
    <w:rsid w:val="00F20E60"/>
    <w:rsid w:val="00F21B81"/>
    <w:rsid w:val="00F2288F"/>
    <w:rsid w:val="00F2317E"/>
    <w:rsid w:val="00F24D0A"/>
    <w:rsid w:val="00F251C8"/>
    <w:rsid w:val="00F2635C"/>
    <w:rsid w:val="00F26387"/>
    <w:rsid w:val="00F26AD2"/>
    <w:rsid w:val="00F26CB2"/>
    <w:rsid w:val="00F2785A"/>
    <w:rsid w:val="00F3083A"/>
    <w:rsid w:val="00F3093A"/>
    <w:rsid w:val="00F30D1F"/>
    <w:rsid w:val="00F31437"/>
    <w:rsid w:val="00F31B34"/>
    <w:rsid w:val="00F320F9"/>
    <w:rsid w:val="00F328B8"/>
    <w:rsid w:val="00F32EF8"/>
    <w:rsid w:val="00F3336A"/>
    <w:rsid w:val="00F34B28"/>
    <w:rsid w:val="00F35598"/>
    <w:rsid w:val="00F4201D"/>
    <w:rsid w:val="00F42484"/>
    <w:rsid w:val="00F43959"/>
    <w:rsid w:val="00F44D1F"/>
    <w:rsid w:val="00F45CE7"/>
    <w:rsid w:val="00F506DF"/>
    <w:rsid w:val="00F508E0"/>
    <w:rsid w:val="00F5425C"/>
    <w:rsid w:val="00F57C0A"/>
    <w:rsid w:val="00F6548B"/>
    <w:rsid w:val="00F66B95"/>
    <w:rsid w:val="00F7021A"/>
    <w:rsid w:val="00F70AF4"/>
    <w:rsid w:val="00F72078"/>
    <w:rsid w:val="00F73554"/>
    <w:rsid w:val="00F76C6B"/>
    <w:rsid w:val="00F77348"/>
    <w:rsid w:val="00F77631"/>
    <w:rsid w:val="00F77A35"/>
    <w:rsid w:val="00F81F33"/>
    <w:rsid w:val="00F86081"/>
    <w:rsid w:val="00F9007B"/>
    <w:rsid w:val="00F90F71"/>
    <w:rsid w:val="00F91800"/>
    <w:rsid w:val="00F9193A"/>
    <w:rsid w:val="00F93722"/>
    <w:rsid w:val="00F93A31"/>
    <w:rsid w:val="00F93C5A"/>
    <w:rsid w:val="00F9498D"/>
    <w:rsid w:val="00F966C1"/>
    <w:rsid w:val="00F9716E"/>
    <w:rsid w:val="00FA01B3"/>
    <w:rsid w:val="00FA05AF"/>
    <w:rsid w:val="00FA08A1"/>
    <w:rsid w:val="00FA3D8C"/>
    <w:rsid w:val="00FA437E"/>
    <w:rsid w:val="00FA7270"/>
    <w:rsid w:val="00FA7BAB"/>
    <w:rsid w:val="00FB11BC"/>
    <w:rsid w:val="00FB1C75"/>
    <w:rsid w:val="00FB4DCA"/>
    <w:rsid w:val="00FB6368"/>
    <w:rsid w:val="00FB672F"/>
    <w:rsid w:val="00FB681B"/>
    <w:rsid w:val="00FB77C9"/>
    <w:rsid w:val="00FC093D"/>
    <w:rsid w:val="00FC14BE"/>
    <w:rsid w:val="00FC311A"/>
    <w:rsid w:val="00FC5B66"/>
    <w:rsid w:val="00FC6BF6"/>
    <w:rsid w:val="00FC6FD3"/>
    <w:rsid w:val="00FD04E2"/>
    <w:rsid w:val="00FD0A31"/>
    <w:rsid w:val="00FD0B9D"/>
    <w:rsid w:val="00FD0E2B"/>
    <w:rsid w:val="00FD1056"/>
    <w:rsid w:val="00FD1093"/>
    <w:rsid w:val="00FD19BA"/>
    <w:rsid w:val="00FD4F12"/>
    <w:rsid w:val="00FD53F7"/>
    <w:rsid w:val="00FD5572"/>
    <w:rsid w:val="00FD604F"/>
    <w:rsid w:val="00FE21A2"/>
    <w:rsid w:val="00FE2829"/>
    <w:rsid w:val="00FE28FD"/>
    <w:rsid w:val="00FE2A1D"/>
    <w:rsid w:val="00FE3CA8"/>
    <w:rsid w:val="00FE4E83"/>
    <w:rsid w:val="00FE51B6"/>
    <w:rsid w:val="00FE7179"/>
    <w:rsid w:val="00FE7AC5"/>
    <w:rsid w:val="00FF05A6"/>
    <w:rsid w:val="00FF1088"/>
    <w:rsid w:val="00FF1494"/>
    <w:rsid w:val="00FF23E8"/>
    <w:rsid w:val="00FF2436"/>
    <w:rsid w:val="00FF268D"/>
    <w:rsid w:val="00FF3268"/>
    <w:rsid w:val="00FF4A5D"/>
    <w:rsid w:val="00FF6997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EE535-6B5C-42A8-8200-A9CC8EB3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 w:unhideWhenUsed="1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</w:latentStyles>
  <w:style w:type="paragraph" w:default="1" w:styleId="Normal">
    <w:name w:val="Normal"/>
    <w:qFormat/>
    <w:rsid w:val="00E1310C"/>
    <w:rPr>
      <w:sz w:val="20"/>
      <w:szCs w:val="24"/>
    </w:rPr>
  </w:style>
  <w:style w:type="paragraph" w:styleId="Titre1">
    <w:name w:val="heading 1"/>
    <w:basedOn w:val="Normal"/>
    <w:next w:val="Normal"/>
    <w:link w:val="Titre1Car"/>
    <w:uiPriority w:val="9"/>
    <w:semiHidden/>
    <w:rsid w:val="00F122DC"/>
    <w:pPr>
      <w:keepNext/>
      <w:numPr>
        <w:numId w:val="40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073AFC"/>
    <w:pPr>
      <w:keepNext/>
      <w:numPr>
        <w:ilvl w:val="1"/>
        <w:numId w:val="40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073AFC"/>
    <w:pPr>
      <w:keepNext/>
      <w:numPr>
        <w:ilvl w:val="2"/>
        <w:numId w:val="40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073AFC"/>
    <w:pPr>
      <w:keepNext/>
      <w:numPr>
        <w:ilvl w:val="3"/>
        <w:numId w:val="40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073AFC"/>
    <w:pPr>
      <w:numPr>
        <w:ilvl w:val="4"/>
        <w:numId w:val="40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073AFC"/>
    <w:pPr>
      <w:numPr>
        <w:ilvl w:val="5"/>
        <w:numId w:val="40"/>
      </w:num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073AFC"/>
    <w:pPr>
      <w:numPr>
        <w:ilvl w:val="6"/>
        <w:numId w:val="40"/>
      </w:numPr>
      <w:spacing w:before="240" w:after="60"/>
      <w:outlineLvl w:val="6"/>
    </w:pPr>
    <w:rPr>
      <w:rFonts w:cstheme="majorBidi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073AFC"/>
    <w:pPr>
      <w:numPr>
        <w:ilvl w:val="7"/>
        <w:numId w:val="40"/>
      </w:numPr>
      <w:spacing w:before="240" w:after="60"/>
      <w:outlineLvl w:val="7"/>
    </w:pPr>
    <w:rPr>
      <w:rFonts w:cstheme="maj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073AFC"/>
    <w:pPr>
      <w:numPr>
        <w:ilvl w:val="8"/>
        <w:numId w:val="40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F122DC"/>
    <w:pPr>
      <w:spacing w:after="120" w:line="259" w:lineRule="auto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122DC"/>
    <w:rPr>
      <w:sz w:val="20"/>
      <w:szCs w:val="24"/>
    </w:rPr>
  </w:style>
  <w:style w:type="character" w:customStyle="1" w:styleId="Titre1Car">
    <w:name w:val="Titre 1 Car"/>
    <w:basedOn w:val="Policepardfaut"/>
    <w:link w:val="Titre1"/>
    <w:uiPriority w:val="9"/>
    <w:semiHidden/>
    <w:rsid w:val="00E131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73A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73A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073AFC"/>
    <w:rPr>
      <w:rFonts w:cstheme="maj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073AFC"/>
    <w:rPr>
      <w:rFonts w:cstheme="maj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073AFC"/>
    <w:rPr>
      <w:rFonts w:cstheme="maj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073AFC"/>
    <w:rPr>
      <w:rFonts w:cstheme="majorBidi"/>
      <w:sz w:val="20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073AFC"/>
    <w:rPr>
      <w:rFonts w:cstheme="majorBidi"/>
      <w:i/>
      <w:iCs/>
      <w:sz w:val="20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073AFC"/>
    <w:rPr>
      <w:rFonts w:asciiTheme="majorHAnsi" w:eastAsiaTheme="majorEastAsia" w:hAnsiTheme="majorHAnsi" w:cstheme="majorBidi"/>
    </w:rPr>
  </w:style>
  <w:style w:type="paragraph" w:styleId="Lgende">
    <w:name w:val="caption"/>
    <w:basedOn w:val="Normal"/>
    <w:next w:val="Normal"/>
    <w:uiPriority w:val="35"/>
    <w:semiHidden/>
    <w:rsid w:val="00F122DC"/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semiHidden/>
    <w:qFormat/>
    <w:rsid w:val="00073AF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semiHidden/>
    <w:rsid w:val="00E131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semiHidden/>
    <w:qFormat/>
    <w:rsid w:val="00073AF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E1310C"/>
    <w:rPr>
      <w:rFonts w:asciiTheme="majorHAnsi" w:eastAsiaTheme="majorEastAsia" w:hAnsiTheme="majorHAnsi" w:cstheme="majorBidi"/>
      <w:sz w:val="20"/>
      <w:szCs w:val="24"/>
    </w:rPr>
  </w:style>
  <w:style w:type="character" w:styleId="lev">
    <w:name w:val="Strong"/>
    <w:basedOn w:val="Policepardfaut"/>
    <w:uiPriority w:val="22"/>
    <w:semiHidden/>
    <w:qFormat/>
    <w:rsid w:val="00073AFC"/>
    <w:rPr>
      <w:b/>
      <w:bCs/>
    </w:rPr>
  </w:style>
  <w:style w:type="character" w:styleId="Accentuation">
    <w:name w:val="Emphasis"/>
    <w:basedOn w:val="Policepardfaut"/>
    <w:uiPriority w:val="20"/>
    <w:semiHidden/>
    <w:qFormat/>
    <w:rsid w:val="00073AFC"/>
    <w:rPr>
      <w:rFonts w:asciiTheme="minorHAnsi" w:hAnsiTheme="minorHAnsi"/>
      <w:b/>
      <w:i/>
      <w:iCs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073AFC"/>
    <w:rPr>
      <w:rFonts w:cstheme="majorBidi"/>
      <w:i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E1310C"/>
    <w:rPr>
      <w:rFonts w:cstheme="majorBidi"/>
      <w:i/>
      <w:sz w:val="20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073AFC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E1310C"/>
    <w:rPr>
      <w:b/>
      <w:i/>
      <w:sz w:val="20"/>
    </w:rPr>
  </w:style>
  <w:style w:type="character" w:styleId="Emphaseple">
    <w:name w:val="Subtle Emphasis"/>
    <w:uiPriority w:val="19"/>
    <w:semiHidden/>
    <w:qFormat/>
    <w:rsid w:val="00073AFC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semiHidden/>
    <w:qFormat/>
    <w:rsid w:val="00073AFC"/>
    <w:rPr>
      <w:b/>
      <w:i/>
      <w:sz w:val="24"/>
      <w:szCs w:val="24"/>
      <w:u w:val="single"/>
    </w:rPr>
  </w:style>
  <w:style w:type="character" w:styleId="Titredulivre">
    <w:name w:val="Book Title"/>
    <w:basedOn w:val="Policepardfaut"/>
    <w:uiPriority w:val="33"/>
    <w:semiHidden/>
    <w:qFormat/>
    <w:rsid w:val="00073AFC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qFormat/>
    <w:rsid w:val="00073AFC"/>
    <w:pPr>
      <w:numPr>
        <w:numId w:val="0"/>
      </w:numPr>
      <w:outlineLvl w:val="9"/>
    </w:pPr>
  </w:style>
  <w:style w:type="paragraph" w:customStyle="1" w:styleId="AQC-Listedepuces">
    <w:name w:val="AQC - Liste de puces"/>
    <w:basedOn w:val="Normal"/>
    <w:link w:val="AQC-ListedepucesCar"/>
    <w:rsid w:val="00E1310C"/>
    <w:pPr>
      <w:numPr>
        <w:numId w:val="6"/>
      </w:numPr>
      <w:tabs>
        <w:tab w:val="left" w:pos="567"/>
      </w:tabs>
      <w:contextualSpacing/>
      <w:jc w:val="both"/>
    </w:pPr>
    <w:rPr>
      <w:rFonts w:eastAsia="Calibri" w:cs="Open Sans"/>
      <w:color w:val="000000" w:themeColor="text1"/>
    </w:rPr>
  </w:style>
  <w:style w:type="character" w:customStyle="1" w:styleId="AQC-ListedepucesCar">
    <w:name w:val="AQC - Liste de puces Car"/>
    <w:basedOn w:val="Policepardfaut"/>
    <w:link w:val="AQC-Listedepuces"/>
    <w:rsid w:val="00E1310C"/>
    <w:rPr>
      <w:rFonts w:eastAsia="Calibri" w:cs="Open Sans"/>
      <w:color w:val="000000"/>
      <w:sz w:val="20"/>
      <w:szCs w:val="24"/>
    </w:rPr>
  </w:style>
  <w:style w:type="paragraph" w:customStyle="1" w:styleId="AQC-Sous-titre">
    <w:name w:val="AQC - Sous-titre"/>
    <w:basedOn w:val="Normal"/>
    <w:link w:val="AQC-Sous-titreCar"/>
    <w:rsid w:val="0002170B"/>
    <w:pPr>
      <w:spacing w:before="120" w:after="120"/>
      <w:contextualSpacing/>
    </w:pPr>
    <w:rPr>
      <w:rFonts w:eastAsia="Calibri" w:cs="Open Sans"/>
      <w:b/>
      <w:color w:val="000000"/>
      <w:sz w:val="24"/>
    </w:rPr>
  </w:style>
  <w:style w:type="character" w:customStyle="1" w:styleId="AQC-Sous-titreCar">
    <w:name w:val="AQC - Sous-titre Car"/>
    <w:basedOn w:val="Policepardfaut"/>
    <w:link w:val="AQC-Sous-titre"/>
    <w:rsid w:val="0002170B"/>
    <w:rPr>
      <w:rFonts w:eastAsia="Calibri" w:cs="Open Sans"/>
      <w:b/>
      <w:color w:val="000000"/>
      <w:sz w:val="24"/>
      <w:szCs w:val="24"/>
    </w:rPr>
  </w:style>
  <w:style w:type="paragraph" w:customStyle="1" w:styleId="AQC-Introduction">
    <w:name w:val="AQC - Introduction"/>
    <w:basedOn w:val="Normal"/>
    <w:link w:val="AQC-IntroductionCar"/>
    <w:rsid w:val="0002170B"/>
    <w:pPr>
      <w:contextualSpacing/>
    </w:pPr>
    <w:rPr>
      <w:rFonts w:eastAsia="Calibri" w:cs="Open Sans"/>
      <w:b/>
      <w:color w:val="000000"/>
      <w:sz w:val="22"/>
      <w:szCs w:val="22"/>
    </w:rPr>
  </w:style>
  <w:style w:type="character" w:customStyle="1" w:styleId="AQC-IntroductionCar">
    <w:name w:val="AQC - Introduction Car"/>
    <w:basedOn w:val="Policepardfaut"/>
    <w:link w:val="AQC-Introduction"/>
    <w:rsid w:val="0002170B"/>
    <w:rPr>
      <w:rFonts w:eastAsia="Calibri" w:cs="Open Sans"/>
      <w:b/>
      <w:color w:val="000000"/>
      <w:sz w:val="22"/>
      <w:szCs w:val="22"/>
    </w:rPr>
  </w:style>
  <w:style w:type="paragraph" w:customStyle="1" w:styleId="AQC-Textecourant">
    <w:name w:val="AQC - Texte courant"/>
    <w:basedOn w:val="Normal"/>
    <w:link w:val="AQC-TextecourantCar"/>
    <w:qFormat/>
    <w:rsid w:val="00073AFC"/>
    <w:pPr>
      <w:contextualSpacing/>
      <w:jc w:val="both"/>
    </w:pPr>
    <w:rPr>
      <w:rFonts w:ascii="Open Sans" w:eastAsia="Calibri" w:hAnsi="Open Sans" w:cs="Open Sans"/>
      <w:color w:val="000000"/>
      <w:szCs w:val="20"/>
    </w:rPr>
  </w:style>
  <w:style w:type="character" w:customStyle="1" w:styleId="AQC-TextecourantCar">
    <w:name w:val="AQC - Texte courant Car"/>
    <w:basedOn w:val="Policepardfaut"/>
    <w:link w:val="AQC-Textecourant"/>
    <w:rsid w:val="00073AFC"/>
    <w:rPr>
      <w:rFonts w:ascii="Open Sans" w:eastAsia="Calibri" w:hAnsi="Open Sans" w:cs="Open Sans"/>
      <w:color w:val="000000"/>
      <w:sz w:val="20"/>
      <w:szCs w:val="20"/>
    </w:rPr>
  </w:style>
  <w:style w:type="table" w:styleId="Grilledutableau">
    <w:name w:val="Table Grid"/>
    <w:basedOn w:val="TableauNormal"/>
    <w:uiPriority w:val="59"/>
    <w:rsid w:val="00F122DC"/>
    <w:rPr>
      <w:rFonts w:ascii="Calibri" w:eastAsia="Calibri" w:hAnsi="Calibri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QC-Lettre-Coordonnes">
    <w:name w:val="AQC - Lettre - Coordonnées"/>
    <w:basedOn w:val="Normal"/>
    <w:link w:val="AQC-Lettre-CoordonnesCar"/>
    <w:autoRedefine/>
    <w:qFormat/>
    <w:rsid w:val="00073AFC"/>
    <w:pPr>
      <w:tabs>
        <w:tab w:val="left" w:pos="567"/>
      </w:tabs>
      <w:spacing w:line="288" w:lineRule="auto"/>
      <w:ind w:left="4536"/>
      <w:jc w:val="both"/>
    </w:pPr>
    <w:rPr>
      <w:rFonts w:ascii="Open Sans" w:eastAsia="Times New Roman" w:hAnsi="Open Sans" w:cs="Open Sans"/>
      <w:color w:val="000000"/>
      <w:sz w:val="22"/>
      <w:szCs w:val="22"/>
      <w:lang w:eastAsia="fr-FR"/>
    </w:rPr>
  </w:style>
  <w:style w:type="character" w:customStyle="1" w:styleId="AQC-Lettre-CoordonnesCar">
    <w:name w:val="AQC - Lettre - Coordonnées Car"/>
    <w:basedOn w:val="Policepardfaut"/>
    <w:link w:val="AQC-Lettre-Coordonnes"/>
    <w:rsid w:val="00073AFC"/>
    <w:rPr>
      <w:rFonts w:ascii="Open Sans" w:eastAsia="Times New Roman" w:hAnsi="Open Sans" w:cs="Open Sans"/>
      <w:color w:val="000000"/>
      <w:lang w:eastAsia="fr-FR"/>
    </w:rPr>
  </w:style>
  <w:style w:type="paragraph" w:customStyle="1" w:styleId="AQC-Lettre-Textecourant">
    <w:name w:val="AQC - Lettre - Texte courant"/>
    <w:basedOn w:val="Normal"/>
    <w:link w:val="AQC-Lettre-TextecourantCar"/>
    <w:autoRedefine/>
    <w:qFormat/>
    <w:rsid w:val="00073AFC"/>
    <w:pPr>
      <w:jc w:val="both"/>
    </w:pPr>
    <w:rPr>
      <w:rFonts w:ascii="Open Sans" w:eastAsia="Calibri" w:hAnsi="Open Sans" w:cs="Open Sans"/>
      <w:color w:val="000000"/>
      <w:sz w:val="22"/>
      <w:szCs w:val="22"/>
    </w:rPr>
  </w:style>
  <w:style w:type="character" w:customStyle="1" w:styleId="AQC-Lettre-TextecourantCar">
    <w:name w:val="AQC - Lettre - Texte courant Car"/>
    <w:basedOn w:val="Policepardfaut"/>
    <w:link w:val="AQC-Lettre-Textecourant"/>
    <w:rsid w:val="00073AFC"/>
    <w:rPr>
      <w:rFonts w:ascii="Open Sans" w:eastAsia="Calibri" w:hAnsi="Open Sans" w:cs="Open Sans"/>
      <w:color w:val="000000"/>
    </w:rPr>
  </w:style>
  <w:style w:type="paragraph" w:customStyle="1" w:styleId="AQC-Lettre-Objet">
    <w:name w:val="AQC - Lettre - Objet"/>
    <w:basedOn w:val="Normal"/>
    <w:link w:val="AQC-Lettre-ObjetCar"/>
    <w:qFormat/>
    <w:rsid w:val="00073AFC"/>
    <w:pPr>
      <w:contextualSpacing/>
    </w:pPr>
    <w:rPr>
      <w:rFonts w:cs="Open Sans"/>
      <w:color w:val="000000"/>
      <w:sz w:val="24"/>
    </w:rPr>
  </w:style>
  <w:style w:type="character" w:customStyle="1" w:styleId="AQC-Lettre-ObjetCar">
    <w:name w:val="AQC - Lettre - Objet Car"/>
    <w:basedOn w:val="Policepardfaut"/>
    <w:link w:val="AQC-Lettre-Objet"/>
    <w:rsid w:val="00073AFC"/>
    <w:rPr>
      <w:rFonts w:cs="Open Sans"/>
      <w:color w:val="000000"/>
      <w:sz w:val="24"/>
      <w:szCs w:val="24"/>
    </w:rPr>
  </w:style>
  <w:style w:type="paragraph" w:styleId="TM4">
    <w:name w:val="toc 4"/>
    <w:basedOn w:val="Normal"/>
    <w:next w:val="Normal"/>
    <w:autoRedefine/>
    <w:uiPriority w:val="39"/>
    <w:semiHidden/>
    <w:rsid w:val="00F122DC"/>
    <w:pPr>
      <w:spacing w:after="100"/>
      <w:ind w:left="600"/>
    </w:pPr>
  </w:style>
  <w:style w:type="paragraph" w:styleId="Commentaire">
    <w:name w:val="annotation text"/>
    <w:basedOn w:val="Normal"/>
    <w:link w:val="CommentaireCar"/>
    <w:uiPriority w:val="99"/>
    <w:semiHidden/>
    <w:unhideWhenUsed/>
    <w:rsid w:val="00F122DC"/>
  </w:style>
  <w:style w:type="character" w:customStyle="1" w:styleId="CommentaireCar">
    <w:name w:val="Commentaire Car"/>
    <w:basedOn w:val="Policepardfaut"/>
    <w:link w:val="Commentaire"/>
    <w:uiPriority w:val="99"/>
    <w:semiHidden/>
    <w:rsid w:val="00F122DC"/>
    <w:rPr>
      <w:rFonts w:eastAsiaTheme="minorEastAsia"/>
      <w:sz w:val="20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F122DC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22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22DC"/>
    <w:rPr>
      <w:rFonts w:eastAsiaTheme="minorEastAsia"/>
      <w:b/>
      <w:bCs/>
      <w:sz w:val="20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22D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22DC"/>
    <w:rPr>
      <w:rFonts w:ascii="Segoe UI" w:eastAsiaTheme="minorEastAsia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F122DC"/>
    <w:rPr>
      <w:color w:val="808080"/>
    </w:rPr>
  </w:style>
  <w:style w:type="paragraph" w:styleId="Paragraphedeliste">
    <w:name w:val="List Paragraph"/>
    <w:basedOn w:val="Normal"/>
    <w:uiPriority w:val="34"/>
    <w:semiHidden/>
    <w:qFormat/>
    <w:rsid w:val="00073AFC"/>
    <w:pPr>
      <w:ind w:left="720"/>
      <w:contextualSpacing/>
    </w:pPr>
  </w:style>
  <w:style w:type="paragraph" w:customStyle="1" w:styleId="AQC-Titre1">
    <w:name w:val="AQC - Titre 1"/>
    <w:basedOn w:val="Titre1"/>
    <w:link w:val="AQC-Titre1Car"/>
    <w:qFormat/>
    <w:rsid w:val="00300DA5"/>
    <w:rPr>
      <w:color w:val="C40831" w:themeColor="accent1"/>
      <w:sz w:val="36"/>
      <w:szCs w:val="36"/>
    </w:rPr>
  </w:style>
  <w:style w:type="character" w:customStyle="1" w:styleId="AQC-Titre1Car">
    <w:name w:val="AQC - Titre 1 Car"/>
    <w:basedOn w:val="Policepardfaut"/>
    <w:link w:val="AQC-Titre1"/>
    <w:rsid w:val="00300DA5"/>
    <w:rPr>
      <w:rFonts w:asciiTheme="majorHAnsi" w:eastAsiaTheme="majorEastAsia" w:hAnsiTheme="majorHAnsi" w:cstheme="majorBidi"/>
      <w:b/>
      <w:bCs/>
      <w:color w:val="C40831" w:themeColor="accent1"/>
      <w:kern w:val="32"/>
      <w:sz w:val="36"/>
      <w:szCs w:val="36"/>
    </w:rPr>
  </w:style>
  <w:style w:type="paragraph" w:customStyle="1" w:styleId="AQC-Titre2">
    <w:name w:val="AQC - Titre 2"/>
    <w:basedOn w:val="Titre2"/>
    <w:link w:val="AQC-Titre2Car"/>
    <w:qFormat/>
    <w:rsid w:val="00300DA5"/>
    <w:rPr>
      <w:rFonts w:asciiTheme="minorHAnsi" w:hAnsiTheme="minorHAnsi" w:cstheme="minorHAnsi"/>
      <w:i w:val="0"/>
    </w:rPr>
  </w:style>
  <w:style w:type="character" w:customStyle="1" w:styleId="AQC-Titre2Car">
    <w:name w:val="AQC - Titre 2 Car"/>
    <w:basedOn w:val="Policepardfaut"/>
    <w:link w:val="AQC-Titre2"/>
    <w:rsid w:val="00300DA5"/>
    <w:rPr>
      <w:rFonts w:eastAsiaTheme="majorEastAsia" w:cstheme="minorHAnsi"/>
      <w:b/>
      <w:bCs/>
      <w:iCs/>
      <w:sz w:val="28"/>
      <w:szCs w:val="28"/>
    </w:rPr>
  </w:style>
  <w:style w:type="paragraph" w:customStyle="1" w:styleId="AQC-Titre3">
    <w:name w:val="AQC - Titre 3"/>
    <w:basedOn w:val="Titre3"/>
    <w:next w:val="Normal"/>
    <w:link w:val="AQC-Titre3Car"/>
    <w:autoRedefine/>
    <w:qFormat/>
    <w:rsid w:val="00300DA5"/>
    <w:rPr>
      <w:rFonts w:asciiTheme="minorHAnsi" w:hAnsiTheme="minorHAnsi" w:cstheme="minorHAnsi"/>
    </w:rPr>
  </w:style>
  <w:style w:type="character" w:customStyle="1" w:styleId="AQC-Titre3Car">
    <w:name w:val="AQC - Titre 3 Car"/>
    <w:basedOn w:val="Policepardfaut"/>
    <w:link w:val="AQC-Titre3"/>
    <w:rsid w:val="00300DA5"/>
    <w:rPr>
      <w:rFonts w:eastAsiaTheme="majorEastAsia" w:cstheme="minorHAnsi"/>
      <w:b/>
      <w:bCs/>
      <w:sz w:val="26"/>
      <w:szCs w:val="26"/>
    </w:rPr>
  </w:style>
  <w:style w:type="paragraph" w:customStyle="1" w:styleId="AQC-Surtitrecommuniqudepresse">
    <w:name w:val="AQC - Surtitre (communiqué de presse)"/>
    <w:basedOn w:val="Titre1"/>
    <w:link w:val="AQC-SurtitrecommuniqudepresseCar"/>
    <w:qFormat/>
    <w:rsid w:val="00073AFC"/>
    <w:pPr>
      <w:numPr>
        <w:numId w:val="0"/>
      </w:numPr>
      <w:contextualSpacing/>
    </w:pPr>
    <w:rPr>
      <w:rFonts w:ascii="GeogrotesqueStencil C Rg" w:hAnsi="GeogrotesqueStencil C Rg" w:cs="Open Sans"/>
      <w:b w:val="0"/>
      <w:color w:val="000000" w:themeColor="text1"/>
    </w:rPr>
  </w:style>
  <w:style w:type="character" w:customStyle="1" w:styleId="AQC-SurtitrecommuniqudepresseCar">
    <w:name w:val="AQC - Surtitre (communiqué de presse) Car"/>
    <w:basedOn w:val="Titre1Car"/>
    <w:link w:val="AQC-Surtitrecommuniqudepresse"/>
    <w:rsid w:val="00073AFC"/>
    <w:rPr>
      <w:rFonts w:ascii="GeogrotesqueStencil C Rg" w:eastAsiaTheme="majorEastAsia" w:hAnsi="GeogrotesqueStencil C Rg" w:cs="Open Sans"/>
      <w:b w:val="0"/>
      <w:bCs/>
      <w:color w:val="000000" w:themeColor="text1"/>
      <w:kern w:val="32"/>
      <w:sz w:val="32"/>
      <w:szCs w:val="32"/>
    </w:rPr>
  </w:style>
  <w:style w:type="paragraph" w:customStyle="1" w:styleId="AQC-Titregnralcommuniqudepresse">
    <w:name w:val="AQC - Titre général (communiqué de presse)"/>
    <w:link w:val="AQC-TitregnralcommuniqudepresseCar"/>
    <w:qFormat/>
    <w:rsid w:val="00E1310C"/>
    <w:pPr>
      <w:spacing w:line="720" w:lineRule="exact"/>
      <w:contextualSpacing/>
    </w:pPr>
    <w:rPr>
      <w:rFonts w:ascii="GeogrotesqueStencil B Bd" w:eastAsiaTheme="majorEastAsia" w:hAnsi="GeogrotesqueStencil B Bd" w:cs="Open Sans"/>
      <w:bCs/>
      <w:smallCaps/>
      <w:color w:val="000000" w:themeColor="text1"/>
      <w:kern w:val="32"/>
      <w:sz w:val="72"/>
      <w:szCs w:val="72"/>
    </w:rPr>
  </w:style>
  <w:style w:type="character" w:customStyle="1" w:styleId="AQC-TitregnralcommuniqudepresseCar">
    <w:name w:val="AQC - Titre général (communiqué de presse) Car"/>
    <w:basedOn w:val="Titre1Car"/>
    <w:link w:val="AQC-Titregnralcommuniqudepresse"/>
    <w:rsid w:val="00E1310C"/>
    <w:rPr>
      <w:rFonts w:ascii="GeogrotesqueStencil B Bd" w:eastAsiaTheme="majorEastAsia" w:hAnsi="GeogrotesqueStencil B Bd" w:cs="Open Sans"/>
      <w:b w:val="0"/>
      <w:bCs/>
      <w:smallCaps/>
      <w:color w:val="000000" w:themeColor="text1"/>
      <w:kern w:val="32"/>
      <w:sz w:val="72"/>
      <w:szCs w:val="72"/>
    </w:rPr>
  </w:style>
  <w:style w:type="paragraph" w:customStyle="1" w:styleId="AQC-Chap-Introduction">
    <w:name w:val="AQC - Chapô-Introduction"/>
    <w:basedOn w:val="Normal"/>
    <w:link w:val="AQC-Chap-IntroductionCar"/>
    <w:qFormat/>
    <w:rsid w:val="00073AFC"/>
    <w:pPr>
      <w:contextualSpacing/>
    </w:pPr>
    <w:rPr>
      <w:rFonts w:eastAsia="Calibri" w:cs="Open Sans"/>
      <w:b/>
      <w:color w:val="000000" w:themeColor="text1"/>
      <w:sz w:val="22"/>
      <w:szCs w:val="22"/>
    </w:rPr>
  </w:style>
  <w:style w:type="character" w:customStyle="1" w:styleId="AQC-Chap-IntroductionCar">
    <w:name w:val="AQC - Chapô-Introduction Car"/>
    <w:basedOn w:val="Policepardfaut"/>
    <w:link w:val="AQC-Chap-Introduction"/>
    <w:rsid w:val="00073AFC"/>
    <w:rPr>
      <w:rFonts w:eastAsia="Calibri" w:cs="Open Sans"/>
      <w:b/>
      <w:color w:val="000000" w:themeColor="text1"/>
    </w:rPr>
  </w:style>
  <w:style w:type="paragraph" w:customStyle="1" w:styleId="AQC-Titre4">
    <w:name w:val="AQC - Titre 4"/>
    <w:basedOn w:val="Titre4"/>
    <w:link w:val="AQC-Titre4Car"/>
    <w:qFormat/>
    <w:rsid w:val="00300DA5"/>
    <w:rPr>
      <w:sz w:val="24"/>
      <w:szCs w:val="24"/>
    </w:rPr>
  </w:style>
  <w:style w:type="character" w:customStyle="1" w:styleId="AQC-Titre4Car">
    <w:name w:val="AQC - Titre 4 Car"/>
    <w:basedOn w:val="AQC-Titre3Car"/>
    <w:link w:val="AQC-Titre4"/>
    <w:rsid w:val="00300DA5"/>
    <w:rPr>
      <w:rFonts w:eastAsiaTheme="majorEastAsia" w:cstheme="majorBidi"/>
      <w:b/>
      <w:bCs/>
      <w:sz w:val="24"/>
      <w:szCs w:val="24"/>
    </w:rPr>
  </w:style>
  <w:style w:type="paragraph" w:customStyle="1" w:styleId="AQC-Titre5">
    <w:name w:val="AQC - Titre 5"/>
    <w:basedOn w:val="Titre5"/>
    <w:link w:val="AQC-Titre5Car"/>
    <w:qFormat/>
    <w:rsid w:val="00300DA5"/>
    <w:rPr>
      <w:i w:val="0"/>
      <w:sz w:val="22"/>
      <w:szCs w:val="22"/>
    </w:rPr>
  </w:style>
  <w:style w:type="character" w:customStyle="1" w:styleId="AQC-Titre5Car">
    <w:name w:val="AQC - Titre 5 Car"/>
    <w:basedOn w:val="AQC-Titre4Car"/>
    <w:link w:val="AQC-Titre5"/>
    <w:rsid w:val="00300DA5"/>
    <w:rPr>
      <w:rFonts w:eastAsiaTheme="majorEastAsia" w:cstheme="majorBidi"/>
      <w:b/>
      <w:bCs/>
      <w:iCs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204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ylum.com/democles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aliteconstruction.com/sites/default/files/2018-06/E-Reparabilite-Equipements-Techniques-Phase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xbp.qualiteconstruction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llette-pedagogique-bp.programmepacte.f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nion-habitat.org/sites/default/files/articles/pdf/2018-11/guide_comment_mieux_deconstruire_et_valoriser_les_dechets_du_ptp.pdf" TargetMode="External"/></Relationships>
</file>

<file path=word/theme/theme1.xml><?xml version="1.0" encoding="utf-8"?>
<a:theme xmlns:a="http://schemas.openxmlformats.org/drawingml/2006/main" name="AQC - Thème">
  <a:themeElements>
    <a:clrScheme name="AQC - Couleurs">
      <a:dk1>
        <a:srgbClr val="000000"/>
      </a:dk1>
      <a:lt1>
        <a:sysClr val="window" lastClr="FFFFFF"/>
      </a:lt1>
      <a:dk2>
        <a:srgbClr val="636363"/>
      </a:dk2>
      <a:lt2>
        <a:srgbClr val="FFFFFF"/>
      </a:lt2>
      <a:accent1>
        <a:srgbClr val="C40831"/>
      </a:accent1>
      <a:accent2>
        <a:srgbClr val="F6D200"/>
      </a:accent2>
      <a:accent3>
        <a:srgbClr val="E64415"/>
      </a:accent3>
      <a:accent4>
        <a:srgbClr val="009687"/>
      </a:accent4>
      <a:accent5>
        <a:srgbClr val="38378B"/>
      </a:accent5>
      <a:accent6>
        <a:srgbClr val="636363"/>
      </a:accent6>
      <a:hlink>
        <a:srgbClr val="C40831"/>
      </a:hlink>
      <a:folHlink>
        <a:srgbClr val="E64415"/>
      </a:folHlink>
    </a:clrScheme>
    <a:fontScheme name="AQC - Polices">
      <a:majorFont>
        <a:latin typeface="GeogrotesqueStencil A B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QC - Thème" id="{2FA04CAB-75CF-4AFC-AD3F-1524C720FAF2}" vid="{C371F6BE-BE70-4874-B497-1F6D966E6178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AQC - Page blanche</vt:lpstr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AQC - Page blanche</dc:title>
  <dc:subject/>
  <dc:creator>AQC - Mariangel SANCHEZ</dc:creator>
  <cp:keywords/>
  <dc:description/>
  <cp:lastModifiedBy>AQC - Mariangel SANCHEZ</cp:lastModifiedBy>
  <cp:revision>1</cp:revision>
  <dcterms:created xsi:type="dcterms:W3CDTF">2019-06-10T09:55:00Z</dcterms:created>
  <dcterms:modified xsi:type="dcterms:W3CDTF">2019-06-10T10:25:00Z</dcterms:modified>
</cp:coreProperties>
</file>