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9D" w:rsidRDefault="00623E9D" w:rsidP="00623E9D">
      <w:pPr>
        <w:rPr>
          <w:rFonts w:cstheme="minorHAnsi"/>
          <w:sz w:val="18"/>
          <w:szCs w:val="18"/>
        </w:rPr>
      </w:pPr>
    </w:p>
    <w:p w:rsidR="00623E9D" w:rsidRDefault="00623E9D" w:rsidP="00623E9D">
      <w:pPr>
        <w:jc w:val="center"/>
        <w:rPr>
          <w:rFonts w:cstheme="minorHAnsi"/>
          <w:b/>
          <w:caps/>
          <w:u w:val="single"/>
        </w:rPr>
      </w:pPr>
      <w:r>
        <w:rPr>
          <w:rFonts w:cstheme="minorHAnsi"/>
          <w:b/>
          <w:caps/>
          <w:u w:val="single"/>
        </w:rPr>
        <w:t>Calendrier des commissions de dispense 202</w:t>
      </w:r>
      <w:r>
        <w:rPr>
          <w:rFonts w:cstheme="minorHAnsi"/>
          <w:b/>
          <w:caps/>
          <w:u w:val="single"/>
        </w:rPr>
        <w:t>5</w:t>
      </w:r>
      <w:r>
        <w:rPr>
          <w:rFonts w:cstheme="minorHAnsi"/>
          <w:b/>
          <w:caps/>
          <w:u w:val="single"/>
        </w:rPr>
        <w:t xml:space="preserve"> -référentes</w:t>
      </w:r>
    </w:p>
    <w:tbl>
      <w:tblPr>
        <w:tblStyle w:val="Grilledutableau"/>
        <w:tblW w:w="9137" w:type="dxa"/>
        <w:tblInd w:w="0" w:type="dxa"/>
        <w:tblLook w:val="04A0" w:firstRow="1" w:lastRow="0" w:firstColumn="1" w:lastColumn="0" w:noHBand="0" w:noVBand="1"/>
      </w:tblPr>
      <w:tblGrid>
        <w:gridCol w:w="2180"/>
        <w:gridCol w:w="4903"/>
        <w:gridCol w:w="2054"/>
      </w:tblGrid>
      <w:tr w:rsidR="00623E9D" w:rsidTr="00623E9D">
        <w:trPr>
          <w:trHeight w:val="809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3E9D" w:rsidRDefault="00623E9D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Référentes par territoire</w:t>
            </w:r>
          </w:p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23E9D" w:rsidRDefault="00623E9D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3E9D" w:rsidRDefault="00623E9D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Dates des commissions </w:t>
            </w:r>
          </w:p>
        </w:tc>
      </w:tr>
      <w:tr w:rsidR="00623E9D" w:rsidTr="00623E9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Aude,</w:t>
            </w:r>
          </w:p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Pyrénées Orientales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Marie-France Lopez  </w:t>
            </w:r>
            <w:hyperlink r:id="rId4" w:history="1">
              <w:r>
                <w:rPr>
                  <w:rStyle w:val="Lienhypertexte"/>
                  <w:rFonts w:cstheme="minorHAnsi"/>
                  <w:sz w:val="20"/>
                  <w:szCs w:val="20"/>
                </w:rPr>
                <w:t>mariefrance.lopez@cnfpt.fr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884E9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janvier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février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mars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avril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avril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mai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juin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juillet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septembre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octobre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octobre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novembre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décembre</w:t>
            </w:r>
          </w:p>
        </w:tc>
      </w:tr>
      <w:tr w:rsidR="00623E9D" w:rsidTr="00623E9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Gard, </w:t>
            </w:r>
            <w:proofErr w:type="spellStart"/>
            <w:r>
              <w:rPr>
                <w:rFonts w:cstheme="minorHAnsi"/>
                <w:sz w:val="20"/>
                <w:szCs w:val="20"/>
              </w:rPr>
              <w:t>Hérault,Lozère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Magali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Mannechez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  </w:t>
            </w:r>
            <w:hyperlink r:id="rId5" w:history="1">
              <w:r>
                <w:rPr>
                  <w:rStyle w:val="Lienhypertexte"/>
                  <w:rFonts w:cstheme="minorHAnsi"/>
                  <w:sz w:val="20"/>
                  <w:szCs w:val="20"/>
                </w:rPr>
                <w:t>magali.mannechez@cnfpt.fr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84E9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23E9D" w:rsidRDefault="00623E9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4E9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janvier 202</w:t>
            </w:r>
            <w:r w:rsidR="00884E9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février </w:t>
            </w:r>
          </w:p>
          <w:p w:rsidR="00623E9D" w:rsidRDefault="00623E9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84E92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mars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avril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avril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mai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juin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juillet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septembre 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octobre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octobre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novembre</w:t>
            </w:r>
          </w:p>
          <w:p w:rsidR="00623E9D" w:rsidRDefault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623E9D">
              <w:rPr>
                <w:rFonts w:ascii="Arial" w:hAnsi="Arial" w:cs="Arial"/>
                <w:sz w:val="18"/>
                <w:szCs w:val="18"/>
              </w:rPr>
              <w:t xml:space="preserve"> décembre</w:t>
            </w:r>
          </w:p>
        </w:tc>
      </w:tr>
      <w:tr w:rsidR="00623E9D" w:rsidTr="00623E9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Ariège, Aveyron, Gers, Haute-Garonne, Lot, Tarn, Tarn et Garonne, Hautes Pyrénées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Hélène Latouche : </w:t>
            </w:r>
            <w:hyperlink r:id="rId6" w:history="1">
              <w:r>
                <w:rPr>
                  <w:rStyle w:val="Lienhypertexte"/>
                  <w:rFonts w:cstheme="minorHAnsi"/>
                  <w:sz w:val="20"/>
                  <w:szCs w:val="20"/>
                </w:rPr>
                <w:t>helene.latouche@cnfpt.fr</w:t>
              </w:r>
            </w:hyperlink>
          </w:p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Catherine Combier, (dispenses de formation de professionnalisation) : catherine.combier@cnfpt.fr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84E9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884E92" w:rsidRDefault="002A6B23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884E92">
              <w:rPr>
                <w:rFonts w:ascii="Arial" w:hAnsi="Arial" w:cs="Arial"/>
                <w:sz w:val="18"/>
                <w:szCs w:val="18"/>
              </w:rPr>
              <w:t xml:space="preserve"> janvier 2025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février 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mars </w:t>
            </w:r>
            <w:bookmarkStart w:id="0" w:name="_GoBack"/>
            <w:bookmarkEnd w:id="0"/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avril 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 avril 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mai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juin 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03 juillet 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septembre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octobre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octobre</w:t>
            </w:r>
          </w:p>
          <w:p w:rsidR="00884E92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novembre </w:t>
            </w:r>
          </w:p>
          <w:p w:rsidR="00623E9D" w:rsidRDefault="00884E92" w:rsidP="00884E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décembre</w:t>
            </w:r>
          </w:p>
        </w:tc>
      </w:tr>
      <w:tr w:rsidR="00623E9D" w:rsidTr="00623E9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Départements ci-dessus indiqués pour les agents de catégorie A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Sintès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 : </w:t>
            </w:r>
            <w:hyperlink r:id="rId7" w:history="1">
              <w:r>
                <w:rPr>
                  <w:rStyle w:val="Lienhypertexte"/>
                  <w:rFonts w:cstheme="minorHAnsi"/>
                  <w:sz w:val="20"/>
                  <w:szCs w:val="20"/>
                </w:rPr>
                <w:t>sylvie.sintes@cnfpt.fr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9D" w:rsidRDefault="00623E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 identiques à celles-ci-dessus indiquées</w:t>
            </w:r>
          </w:p>
        </w:tc>
      </w:tr>
    </w:tbl>
    <w:p w:rsidR="00623E9D" w:rsidRDefault="00623E9D" w:rsidP="00623E9D">
      <w:pPr>
        <w:rPr>
          <w:rFonts w:cstheme="minorHAnsi"/>
        </w:rPr>
      </w:pPr>
    </w:p>
    <w:p w:rsidR="00623E9D" w:rsidRDefault="00623E9D" w:rsidP="00623E9D">
      <w:pPr>
        <w:jc w:val="center"/>
        <w:rPr>
          <w:rFonts w:cstheme="minorHAnsi"/>
        </w:rPr>
      </w:pPr>
    </w:p>
    <w:p w:rsidR="00EC703B" w:rsidRDefault="00EC703B"/>
    <w:sectPr w:rsidR="00EC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9D"/>
    <w:rsid w:val="002A6B23"/>
    <w:rsid w:val="00623E9D"/>
    <w:rsid w:val="00884E92"/>
    <w:rsid w:val="00E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CFE3"/>
  <w15:chartTrackingRefBased/>
  <w15:docId w15:val="{FD0F7DDB-25A9-4AB8-85B0-1F92877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9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23E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23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lvie.sintes@cnfp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e.latouche@cnfpt.fr" TargetMode="External"/><Relationship Id="rId5" Type="http://schemas.openxmlformats.org/officeDocument/2006/relationships/hyperlink" Target="mailto:magali.mannechez@cnfpt.fr" TargetMode="External"/><Relationship Id="rId4" Type="http://schemas.openxmlformats.org/officeDocument/2006/relationships/hyperlink" Target="mailto:mariefrance.lopez@cnfpt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SINTES Sylvie</dc:creator>
  <cp:keywords/>
  <dc:description/>
  <cp:lastModifiedBy>SINTES Sylvie</cp:lastModifiedBy>
  <cp:revision>5</cp:revision>
  <dcterms:created xsi:type="dcterms:W3CDTF">2024-10-14T16:15:00Z</dcterms:created>
  <dcterms:modified xsi:type="dcterms:W3CDTF">2024-10-14T16:20:00Z</dcterms:modified>
</cp:coreProperties>
</file>