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00" w:rsidRDefault="00D654D0" w:rsidP="00D96161">
      <w:pPr>
        <w:spacing w:after="0" w:line="240" w:lineRule="auto"/>
        <w:jc w:val="both"/>
        <w:rPr>
          <w:rFonts w:ascii="Arial" w:eastAsia="Arial Unicode MS" w:hAnsi="Arial" w:cs="Arial"/>
          <w:sz w:val="20"/>
          <w:szCs w:val="20"/>
        </w:rPr>
      </w:pPr>
      <w:bookmarkStart w:id="0" w:name="_GoBack"/>
      <w:bookmarkEnd w:id="0"/>
      <w:r w:rsidRPr="00B50B53">
        <w:rPr>
          <w:rFonts w:ascii="Arial" w:eastAsia="Arial Unicode MS" w:hAnsi="Arial" w:cs="Arial"/>
          <w:sz w:val="20"/>
          <w:szCs w:val="20"/>
          <w:u w:val="single"/>
        </w:rPr>
        <w:t>Epreuve de valorisation de l’expérience professionnelle consistant en la résolution d’un cas exposé dans un dossier </w:t>
      </w:r>
      <w:r w:rsidRPr="00B50B53">
        <w:rPr>
          <w:rFonts w:ascii="Arial" w:eastAsia="Arial Unicode MS" w:hAnsi="Arial" w:cs="Arial"/>
          <w:sz w:val="20"/>
          <w:szCs w:val="20"/>
        </w:rPr>
        <w:t>:</w:t>
      </w:r>
      <w:r>
        <w:rPr>
          <w:rFonts w:ascii="Arial" w:eastAsia="Arial Unicode MS" w:hAnsi="Arial" w:cs="Arial"/>
          <w:sz w:val="20"/>
          <w:szCs w:val="20"/>
        </w:rPr>
        <w:t xml:space="preserve"> </w:t>
      </w:r>
      <w:r w:rsidR="00480375">
        <w:rPr>
          <w:rFonts w:ascii="Arial" w:eastAsia="Arial Unicode MS" w:hAnsi="Arial" w:cs="Arial"/>
          <w:sz w:val="20"/>
          <w:szCs w:val="20"/>
        </w:rPr>
        <w:t>Administrateur.trice territorial.e, vous êtes directeur.</w:t>
      </w:r>
      <w:r w:rsidR="00CB3849">
        <w:rPr>
          <w:rFonts w:ascii="Arial" w:eastAsia="Arial Unicode MS" w:hAnsi="Arial" w:cs="Arial"/>
          <w:sz w:val="20"/>
          <w:szCs w:val="20"/>
        </w:rPr>
        <w:t>trice</w:t>
      </w:r>
      <w:r w:rsidR="00480375">
        <w:rPr>
          <w:rFonts w:ascii="Arial" w:eastAsia="Arial Unicode MS" w:hAnsi="Arial" w:cs="Arial"/>
          <w:sz w:val="20"/>
          <w:szCs w:val="20"/>
        </w:rPr>
        <w:t>. général.e</w:t>
      </w:r>
      <w:r w:rsidR="00CB3849">
        <w:rPr>
          <w:rFonts w:ascii="Arial" w:eastAsia="Arial Unicode MS" w:hAnsi="Arial" w:cs="Arial"/>
          <w:sz w:val="20"/>
          <w:szCs w:val="20"/>
        </w:rPr>
        <w:t xml:space="preserve"> des services d’une communauté d’agglomération de 150 000 habitants, composée de 55 communes, dont la ville centre compte 60 000 habitants. </w:t>
      </w:r>
    </w:p>
    <w:p w:rsidR="00CB3849" w:rsidRDefault="00CB3849" w:rsidP="00D96161">
      <w:pPr>
        <w:spacing w:after="0" w:line="240" w:lineRule="auto"/>
        <w:jc w:val="both"/>
        <w:rPr>
          <w:rFonts w:ascii="Arial" w:eastAsia="Arial Unicode MS" w:hAnsi="Arial" w:cs="Arial"/>
          <w:sz w:val="20"/>
          <w:szCs w:val="20"/>
        </w:rPr>
      </w:pPr>
    </w:p>
    <w:p w:rsidR="00CB3849" w:rsidRDefault="00CB3849" w:rsidP="00D96161">
      <w:pPr>
        <w:spacing w:after="0" w:line="240" w:lineRule="auto"/>
        <w:jc w:val="both"/>
        <w:rPr>
          <w:rFonts w:ascii="Arial" w:eastAsia="Arial Unicode MS" w:hAnsi="Arial" w:cs="Arial"/>
          <w:sz w:val="20"/>
          <w:szCs w:val="20"/>
        </w:rPr>
      </w:pPr>
      <w:r>
        <w:rPr>
          <w:rFonts w:ascii="Arial" w:eastAsia="Arial Unicode MS" w:hAnsi="Arial" w:cs="Arial"/>
          <w:sz w:val="20"/>
          <w:szCs w:val="20"/>
        </w:rPr>
        <w:t xml:space="preserve">La communauté était juste jusqu’à présent peu intégrée. </w:t>
      </w:r>
      <w:r w:rsidR="00803A8C">
        <w:rPr>
          <w:rFonts w:ascii="Arial" w:eastAsia="Arial Unicode MS" w:hAnsi="Arial" w:cs="Arial"/>
          <w:sz w:val="20"/>
          <w:szCs w:val="20"/>
        </w:rPr>
        <w:t xml:space="preserve">Le Maire-Président a décidé de saisir l’opportunité des récentes évolutions législatives pour engager une démarche active de mutualisation des services entre la ville centre, l’EPCI et le cas échéant les autres villes membres de la CA. </w:t>
      </w:r>
    </w:p>
    <w:p w:rsidR="00803A8C" w:rsidRDefault="00803A8C" w:rsidP="00D96161">
      <w:pPr>
        <w:spacing w:after="0" w:line="240" w:lineRule="auto"/>
        <w:jc w:val="both"/>
        <w:rPr>
          <w:rFonts w:ascii="Arial" w:eastAsia="Arial Unicode MS" w:hAnsi="Arial" w:cs="Arial"/>
          <w:sz w:val="20"/>
          <w:szCs w:val="20"/>
        </w:rPr>
      </w:pPr>
    </w:p>
    <w:p w:rsidR="00803A8C" w:rsidRDefault="00803A8C" w:rsidP="00D96161">
      <w:pPr>
        <w:spacing w:after="0" w:line="240" w:lineRule="auto"/>
        <w:jc w:val="both"/>
        <w:rPr>
          <w:rFonts w:ascii="Arial" w:eastAsia="Arial Unicode MS" w:hAnsi="Arial" w:cs="Arial"/>
          <w:sz w:val="20"/>
          <w:szCs w:val="20"/>
        </w:rPr>
      </w:pPr>
      <w:r>
        <w:rPr>
          <w:rFonts w:ascii="Arial" w:eastAsia="Arial Unicode MS" w:hAnsi="Arial" w:cs="Arial"/>
          <w:sz w:val="20"/>
          <w:szCs w:val="20"/>
        </w:rPr>
        <w:t>Conscient d’une possible résistance sur le sujet, le Maire-Président</w:t>
      </w:r>
      <w:r w:rsidR="003F7BC2">
        <w:rPr>
          <w:rFonts w:ascii="Arial" w:eastAsia="Arial Unicode MS" w:hAnsi="Arial" w:cs="Arial"/>
          <w:sz w:val="20"/>
          <w:szCs w:val="20"/>
        </w:rPr>
        <w:t xml:space="preserve"> a prévu de faire une communication en bureau communautaire sur cette démarche, afin d’emporter l’adhésion des élus concernés. Il vous demande de lui préparer une note en vue de cette communication, éclairant les enjeux, la stratégie de mise en œuvre, </w:t>
      </w:r>
      <w:r w:rsidR="008B342D">
        <w:rPr>
          <w:rFonts w:ascii="Arial" w:eastAsia="Arial Unicode MS" w:hAnsi="Arial" w:cs="Arial"/>
          <w:sz w:val="20"/>
          <w:szCs w:val="20"/>
        </w:rPr>
        <w:t>les atouts de la mutualisation, ainsi que les points de vigilance à anticiper. Il vous indique être intéressé à pouvoir mobiliser des exemples d’autres intercommunalités ayant engagé, y compris de longue date, ce type de démarche.</w:t>
      </w:r>
      <w:r>
        <w:rPr>
          <w:rFonts w:ascii="Arial" w:eastAsia="Arial Unicode MS" w:hAnsi="Arial" w:cs="Arial"/>
          <w:sz w:val="20"/>
          <w:szCs w:val="20"/>
        </w:rPr>
        <w:t xml:space="preserve"> </w:t>
      </w:r>
    </w:p>
    <w:p w:rsidR="00CB3849" w:rsidRDefault="00CB3849" w:rsidP="00D96161">
      <w:pPr>
        <w:spacing w:after="0" w:line="240" w:lineRule="auto"/>
        <w:jc w:val="both"/>
        <w:rPr>
          <w:rFonts w:ascii="Arial" w:eastAsia="Arial Unicode MS" w:hAnsi="Arial" w:cs="Arial"/>
          <w:sz w:val="20"/>
          <w:szCs w:val="20"/>
        </w:rPr>
      </w:pPr>
    </w:p>
    <w:p w:rsidR="00151600" w:rsidRDefault="00151600" w:rsidP="00D96161">
      <w:pPr>
        <w:spacing w:after="0" w:line="240" w:lineRule="auto"/>
        <w:jc w:val="both"/>
        <w:rPr>
          <w:rFonts w:ascii="Arial" w:hAnsi="Arial" w:cs="Arial"/>
          <w:i/>
          <w:sz w:val="20"/>
          <w:szCs w:val="20"/>
          <w:u w:val="single"/>
        </w:rPr>
      </w:pPr>
    </w:p>
    <w:p w:rsidR="00151600" w:rsidRDefault="00151600" w:rsidP="00D96161">
      <w:pPr>
        <w:spacing w:after="0" w:line="240" w:lineRule="auto"/>
        <w:jc w:val="both"/>
        <w:rPr>
          <w:rFonts w:ascii="Arial" w:hAnsi="Arial" w:cs="Arial"/>
          <w:i/>
          <w:sz w:val="20"/>
          <w:szCs w:val="20"/>
          <w:u w:val="single"/>
        </w:rPr>
      </w:pPr>
    </w:p>
    <w:p w:rsidR="008B342D" w:rsidRDefault="008B342D" w:rsidP="00D96161">
      <w:pPr>
        <w:spacing w:after="0" w:line="240" w:lineRule="auto"/>
        <w:jc w:val="both"/>
        <w:rPr>
          <w:rFonts w:ascii="Arial" w:hAnsi="Arial" w:cs="Arial"/>
          <w:i/>
          <w:sz w:val="20"/>
          <w:szCs w:val="20"/>
          <w:u w:val="single"/>
        </w:rPr>
      </w:pPr>
    </w:p>
    <w:p w:rsidR="00151600" w:rsidRDefault="00151600" w:rsidP="00D96161">
      <w:pPr>
        <w:spacing w:after="0" w:line="240" w:lineRule="auto"/>
        <w:jc w:val="both"/>
        <w:rPr>
          <w:rFonts w:ascii="Arial" w:hAnsi="Arial" w:cs="Arial"/>
          <w:i/>
          <w:sz w:val="20"/>
          <w:szCs w:val="20"/>
          <w:u w:val="single"/>
        </w:rPr>
      </w:pPr>
    </w:p>
    <w:p w:rsidR="00D96161" w:rsidRDefault="00151600" w:rsidP="00151600">
      <w:pPr>
        <w:spacing w:after="0" w:line="240" w:lineRule="auto"/>
        <w:jc w:val="center"/>
        <w:rPr>
          <w:rFonts w:ascii="Arial" w:hAnsi="Arial" w:cs="Arial"/>
          <w:u w:val="single"/>
        </w:rPr>
      </w:pPr>
      <w:r w:rsidRPr="006E6077">
        <w:rPr>
          <w:rFonts w:ascii="Arial" w:hAnsi="Arial" w:cs="Arial"/>
          <w:u w:val="single"/>
        </w:rPr>
        <w:t>Note à l’attention du Maire-Président</w:t>
      </w:r>
    </w:p>
    <w:p w:rsidR="006E6077" w:rsidRPr="006E6077" w:rsidRDefault="006E6077" w:rsidP="00151600">
      <w:pPr>
        <w:spacing w:after="0" w:line="240" w:lineRule="auto"/>
        <w:jc w:val="center"/>
        <w:rPr>
          <w:rFonts w:ascii="Arial" w:hAnsi="Arial" w:cs="Arial"/>
        </w:rPr>
      </w:pPr>
    </w:p>
    <w:p w:rsidR="00DC23ED" w:rsidRPr="00DC23ED" w:rsidRDefault="00DC23ED" w:rsidP="00235C9A">
      <w:pPr>
        <w:spacing w:after="0" w:line="240" w:lineRule="auto"/>
        <w:jc w:val="both"/>
        <w:rPr>
          <w:rFonts w:ascii="Arial" w:hAnsi="Arial" w:cs="Arial"/>
          <w:sz w:val="20"/>
          <w:szCs w:val="20"/>
        </w:rPr>
      </w:pPr>
    </w:p>
    <w:p w:rsidR="00672357" w:rsidRDefault="00151600" w:rsidP="00672357">
      <w:pPr>
        <w:spacing w:after="0" w:line="240" w:lineRule="auto"/>
        <w:jc w:val="both"/>
        <w:rPr>
          <w:rFonts w:ascii="Arial" w:hAnsi="Arial" w:cs="Arial"/>
        </w:rPr>
      </w:pPr>
      <w:r w:rsidRPr="00151600">
        <w:rPr>
          <w:rFonts w:ascii="Arial" w:hAnsi="Arial" w:cs="Arial"/>
          <w:u w:val="single"/>
        </w:rPr>
        <w:t>Objet</w:t>
      </w:r>
      <w:r w:rsidRPr="00151600">
        <w:rPr>
          <w:rFonts w:ascii="Arial" w:hAnsi="Arial" w:cs="Arial"/>
        </w:rPr>
        <w:t xml:space="preserve"> : </w:t>
      </w:r>
      <w:r>
        <w:rPr>
          <w:rFonts w:ascii="Arial" w:hAnsi="Arial" w:cs="Arial"/>
        </w:rPr>
        <w:t xml:space="preserve">Enjeux et stratégie d’une démarche active de mutualisation des services dans </w:t>
      </w:r>
      <w:r>
        <w:rPr>
          <w:rFonts w:ascii="Arial" w:hAnsi="Arial" w:cs="Arial"/>
        </w:rPr>
        <w:tab/>
      </w:r>
      <w:r>
        <w:rPr>
          <w:rFonts w:ascii="Arial" w:hAnsi="Arial" w:cs="Arial"/>
        </w:rPr>
        <w:tab/>
        <w:t>l’agglomération.</w:t>
      </w:r>
    </w:p>
    <w:p w:rsidR="00151600" w:rsidRDefault="00151600" w:rsidP="00672357">
      <w:pPr>
        <w:spacing w:after="0" w:line="240" w:lineRule="auto"/>
        <w:jc w:val="both"/>
        <w:rPr>
          <w:rFonts w:ascii="Arial" w:hAnsi="Arial" w:cs="Arial"/>
        </w:rPr>
      </w:pPr>
    </w:p>
    <w:p w:rsidR="00F81C93" w:rsidRDefault="00F81C93" w:rsidP="00672357">
      <w:pPr>
        <w:spacing w:after="0" w:line="240" w:lineRule="auto"/>
        <w:jc w:val="both"/>
        <w:rPr>
          <w:rFonts w:ascii="Arial" w:hAnsi="Arial" w:cs="Arial"/>
        </w:rPr>
      </w:pPr>
    </w:p>
    <w:p w:rsidR="00F81C93" w:rsidRDefault="00F81C93" w:rsidP="00672357">
      <w:pPr>
        <w:spacing w:after="0" w:line="240" w:lineRule="auto"/>
        <w:jc w:val="both"/>
        <w:rPr>
          <w:rFonts w:ascii="Arial" w:hAnsi="Arial" w:cs="Arial"/>
        </w:rPr>
      </w:pPr>
      <w:r>
        <w:rPr>
          <w:rFonts w:ascii="Arial" w:hAnsi="Arial" w:cs="Arial"/>
        </w:rPr>
        <w:tab/>
        <w:t>L’intercommunalité, si elle est valorisée et imposée par les réformes territoriales successives, est encore vécue par de nombreux élus du territoire comme une contrainte, une restriction de leur libre administration de leur commune ou un échelon qui doit seulement abonder financièrement à certains de leurs projets.</w:t>
      </w:r>
    </w:p>
    <w:p w:rsidR="00F81C93" w:rsidRDefault="00F81C93" w:rsidP="00672357">
      <w:pPr>
        <w:spacing w:after="0" w:line="240" w:lineRule="auto"/>
        <w:jc w:val="both"/>
        <w:rPr>
          <w:rFonts w:ascii="Arial" w:hAnsi="Arial" w:cs="Arial"/>
        </w:rPr>
      </w:pPr>
      <w:r>
        <w:rPr>
          <w:rFonts w:ascii="Arial" w:hAnsi="Arial" w:cs="Arial"/>
        </w:rPr>
        <w:tab/>
        <w:t>Notre communauté d’agglomération est peu intégrée, nous exerçons nos compétences obligatoires mais n’avons pas enclenché une dynamique de mutualisation, démarche qui consiste en la mise en commun de moyens entre différentes entités, l’Etablissement Public de Coopération Intercommunal (EPCI), les communes membres et en particulier la ville-centre dont vous êtes le Maire.</w:t>
      </w:r>
    </w:p>
    <w:p w:rsidR="005C4FA0" w:rsidRDefault="00F81C93" w:rsidP="00672357">
      <w:pPr>
        <w:spacing w:after="0" w:line="240" w:lineRule="auto"/>
        <w:jc w:val="both"/>
        <w:rPr>
          <w:rFonts w:ascii="Arial" w:hAnsi="Arial" w:cs="Arial"/>
        </w:rPr>
      </w:pPr>
      <w:r>
        <w:rPr>
          <w:rFonts w:ascii="Arial" w:hAnsi="Arial" w:cs="Arial"/>
        </w:rPr>
        <w:t xml:space="preserve"> </w:t>
      </w:r>
      <w:r>
        <w:rPr>
          <w:rFonts w:ascii="Arial" w:hAnsi="Arial" w:cs="Arial"/>
        </w:rPr>
        <w:tab/>
        <w:t>Suite aux évolutions législatives, vous souhaitez que nous nous engagions dans un processus de mutualisation de services. Ces mutualisations sont indépendantes des transferts de compétences initiés par la réforme territoriale</w:t>
      </w:r>
      <w:r w:rsidR="005C4FA0">
        <w:rPr>
          <w:rFonts w:ascii="Arial" w:hAnsi="Arial" w:cs="Arial"/>
        </w:rPr>
        <w:t xml:space="preserve"> et consistent en une démarche volontaire de l’EPCI et des communes. Dans la perspective de votre communication à ce sujet lors du prochain Bureau Communautaire, vous avez sollicité une note présentant les enjeux, la stratégie de mise en œuvre, les atouts de la mutualisation et les points de vigilance à anticiper.</w:t>
      </w:r>
    </w:p>
    <w:p w:rsidR="00F81C93" w:rsidRDefault="005C4FA0" w:rsidP="00672357">
      <w:pPr>
        <w:spacing w:after="0" w:line="240" w:lineRule="auto"/>
        <w:jc w:val="both"/>
        <w:rPr>
          <w:rFonts w:ascii="Arial" w:hAnsi="Arial" w:cs="Arial"/>
        </w:rPr>
      </w:pPr>
      <w:r>
        <w:rPr>
          <w:rFonts w:ascii="Arial" w:hAnsi="Arial" w:cs="Arial"/>
        </w:rPr>
        <w:tab/>
        <w:t xml:space="preserve">Cette </w:t>
      </w:r>
      <w:r w:rsidR="001A5FE0">
        <w:rPr>
          <w:rFonts w:ascii="Arial" w:hAnsi="Arial" w:cs="Arial"/>
        </w:rPr>
        <w:t>présente note vous propose une méthode globale s’articulant autour des principes d’appropriation collective, de réflexion et de mise en œuvre opérationnelle. Les enjeux principaux d’une démarche de mutualisation (</w:t>
      </w:r>
      <w:r w:rsidR="001A5FE0" w:rsidRPr="001A5FE0">
        <w:rPr>
          <w:rFonts w:ascii="Baskerville Old Face" w:hAnsi="Baskerville Old Face" w:cs="Arial"/>
          <w:b/>
        </w:rPr>
        <w:t>I</w:t>
      </w:r>
      <w:r w:rsidR="001A5FE0">
        <w:rPr>
          <w:rFonts w:ascii="Arial" w:hAnsi="Arial" w:cs="Arial"/>
        </w:rPr>
        <w:t>) permettront de définir les grands axes du futur schéma de mutualisation (</w:t>
      </w:r>
      <w:r w:rsidR="001A5FE0" w:rsidRPr="001A5FE0">
        <w:rPr>
          <w:rFonts w:ascii="Baskerville Old Face" w:hAnsi="Baskerville Old Face" w:cs="Arial"/>
          <w:b/>
        </w:rPr>
        <w:t>I</w:t>
      </w:r>
      <w:r w:rsidR="001A5FE0">
        <w:rPr>
          <w:rFonts w:ascii="Baskerville Old Face" w:hAnsi="Baskerville Old Face" w:cs="Arial"/>
          <w:b/>
        </w:rPr>
        <w:t>I</w:t>
      </w:r>
      <w:r w:rsidR="001A5FE0">
        <w:rPr>
          <w:rFonts w:ascii="Arial" w:hAnsi="Arial" w:cs="Arial"/>
        </w:rPr>
        <w:t>)</w:t>
      </w:r>
      <w:r w:rsidR="005D606F">
        <w:rPr>
          <w:rFonts w:ascii="Arial" w:hAnsi="Arial" w:cs="Arial"/>
        </w:rPr>
        <w:t xml:space="preserve">. </w:t>
      </w:r>
      <w:r w:rsidR="001A5FE0">
        <w:rPr>
          <w:rFonts w:ascii="Arial" w:hAnsi="Arial" w:cs="Arial"/>
        </w:rPr>
        <w:t xml:space="preserve">Une mise en œuvre visant à convaincre et à ne pas exclure vous est enfin proposée </w:t>
      </w:r>
      <w:r w:rsidR="005D606F">
        <w:rPr>
          <w:rFonts w:ascii="Arial" w:hAnsi="Arial" w:cs="Arial"/>
        </w:rPr>
        <w:t>(</w:t>
      </w:r>
      <w:r w:rsidR="005D606F" w:rsidRPr="001A5FE0">
        <w:rPr>
          <w:rFonts w:ascii="Baskerville Old Face" w:hAnsi="Baskerville Old Face" w:cs="Arial"/>
          <w:b/>
        </w:rPr>
        <w:t>I</w:t>
      </w:r>
      <w:r w:rsidR="005D606F">
        <w:rPr>
          <w:rFonts w:ascii="Baskerville Old Face" w:hAnsi="Baskerville Old Face" w:cs="Arial"/>
          <w:b/>
        </w:rPr>
        <w:t>II</w:t>
      </w:r>
      <w:r w:rsidR="005D606F">
        <w:rPr>
          <w:rFonts w:ascii="Arial" w:hAnsi="Arial" w:cs="Arial"/>
        </w:rPr>
        <w:t xml:space="preserve">). </w:t>
      </w:r>
    </w:p>
    <w:p w:rsidR="008B342D" w:rsidRDefault="008B342D" w:rsidP="00672357">
      <w:pPr>
        <w:spacing w:after="0" w:line="240" w:lineRule="auto"/>
        <w:jc w:val="both"/>
        <w:rPr>
          <w:rFonts w:ascii="Arial" w:hAnsi="Arial" w:cs="Arial"/>
        </w:rPr>
      </w:pPr>
    </w:p>
    <w:p w:rsidR="005D606F" w:rsidRDefault="005D606F" w:rsidP="005D606F">
      <w:pPr>
        <w:spacing w:after="0" w:line="240" w:lineRule="auto"/>
        <w:jc w:val="center"/>
        <w:rPr>
          <w:rFonts w:ascii="Arial" w:hAnsi="Arial" w:cs="Arial"/>
        </w:rPr>
      </w:pPr>
      <w:r>
        <w:rPr>
          <w:rFonts w:ascii="Vrinda" w:hAnsi="Vrinda" w:cs="Vrinda"/>
        </w:rPr>
        <w:t>***</w:t>
      </w:r>
    </w:p>
    <w:p w:rsidR="005D606F" w:rsidRDefault="005D606F" w:rsidP="005D606F">
      <w:pPr>
        <w:spacing w:after="0" w:line="240" w:lineRule="auto"/>
        <w:jc w:val="center"/>
        <w:rPr>
          <w:rFonts w:ascii="Arial" w:hAnsi="Arial" w:cs="Arial"/>
        </w:rPr>
      </w:pPr>
    </w:p>
    <w:p w:rsidR="008B342D" w:rsidRDefault="008B342D" w:rsidP="005D606F">
      <w:pPr>
        <w:spacing w:after="0" w:line="240" w:lineRule="auto"/>
        <w:jc w:val="center"/>
        <w:rPr>
          <w:rFonts w:ascii="Arial" w:hAnsi="Arial" w:cs="Arial"/>
        </w:rPr>
      </w:pPr>
    </w:p>
    <w:p w:rsidR="008B342D" w:rsidRDefault="008B342D" w:rsidP="005D606F">
      <w:pPr>
        <w:spacing w:after="0" w:line="240" w:lineRule="auto"/>
        <w:jc w:val="center"/>
        <w:rPr>
          <w:rFonts w:ascii="Arial" w:hAnsi="Arial" w:cs="Arial"/>
        </w:rPr>
      </w:pPr>
    </w:p>
    <w:p w:rsidR="008B342D" w:rsidRDefault="008B342D" w:rsidP="005D606F">
      <w:pPr>
        <w:spacing w:after="0" w:line="240" w:lineRule="auto"/>
        <w:jc w:val="center"/>
        <w:rPr>
          <w:rFonts w:ascii="Arial" w:hAnsi="Arial" w:cs="Arial"/>
        </w:rPr>
      </w:pPr>
    </w:p>
    <w:p w:rsidR="008B342D" w:rsidRDefault="008B342D" w:rsidP="005D606F">
      <w:pPr>
        <w:spacing w:after="0" w:line="240" w:lineRule="auto"/>
        <w:jc w:val="center"/>
        <w:rPr>
          <w:rFonts w:ascii="Arial" w:hAnsi="Arial" w:cs="Arial"/>
        </w:rPr>
      </w:pPr>
    </w:p>
    <w:p w:rsidR="008B342D" w:rsidRDefault="008B342D" w:rsidP="005D606F">
      <w:pPr>
        <w:spacing w:after="0" w:line="240" w:lineRule="auto"/>
        <w:jc w:val="center"/>
        <w:rPr>
          <w:rFonts w:ascii="Arial" w:hAnsi="Arial" w:cs="Arial"/>
        </w:rPr>
      </w:pPr>
    </w:p>
    <w:p w:rsidR="00F81C93" w:rsidRDefault="005D606F" w:rsidP="007B20EB">
      <w:pPr>
        <w:spacing w:after="0" w:line="240" w:lineRule="auto"/>
        <w:ind w:left="708"/>
        <w:jc w:val="both"/>
        <w:rPr>
          <w:rFonts w:ascii="Arial" w:hAnsi="Arial" w:cs="Arial"/>
        </w:rPr>
      </w:pPr>
      <w:r w:rsidRPr="001A5FE0">
        <w:rPr>
          <w:rFonts w:ascii="Baskerville Old Face" w:hAnsi="Baskerville Old Face" w:cs="Arial"/>
          <w:b/>
        </w:rPr>
        <w:lastRenderedPageBreak/>
        <w:t>I</w:t>
      </w:r>
      <w:r w:rsidR="0027517E">
        <w:rPr>
          <w:rFonts w:ascii="Arial" w:hAnsi="Arial" w:cs="Arial"/>
        </w:rPr>
        <w:t>-</w:t>
      </w:r>
      <w:r w:rsidR="007B20EB">
        <w:rPr>
          <w:rFonts w:ascii="Arial" w:hAnsi="Arial" w:cs="Arial"/>
        </w:rPr>
        <w:t xml:space="preserve"> </w:t>
      </w:r>
      <w:r w:rsidR="007B20EB" w:rsidRPr="007B20EB">
        <w:rPr>
          <w:rFonts w:ascii="Arial" w:hAnsi="Arial" w:cs="Arial"/>
          <w:u w:val="single"/>
        </w:rPr>
        <w:t>Les principaux enjeux d’une démarche de mutualisation au sein de l’agglomération</w:t>
      </w:r>
      <w:r w:rsidR="007B20EB" w:rsidRPr="007B20EB">
        <w:rPr>
          <w:rFonts w:ascii="Arial" w:hAnsi="Arial" w:cs="Arial"/>
        </w:rPr>
        <w:t xml:space="preserve"> </w:t>
      </w:r>
    </w:p>
    <w:p w:rsidR="007B20EB" w:rsidRDefault="007B20EB" w:rsidP="007B20EB">
      <w:pPr>
        <w:spacing w:after="0" w:line="240" w:lineRule="auto"/>
        <w:ind w:left="708"/>
        <w:jc w:val="both"/>
        <w:rPr>
          <w:rFonts w:ascii="Arial" w:hAnsi="Arial" w:cs="Arial"/>
        </w:rPr>
      </w:pPr>
    </w:p>
    <w:p w:rsidR="007B20EB" w:rsidRDefault="007B20EB" w:rsidP="0027517E">
      <w:pPr>
        <w:tabs>
          <w:tab w:val="left" w:pos="0"/>
          <w:tab w:val="left" w:pos="993"/>
          <w:tab w:val="left" w:pos="1276"/>
          <w:tab w:val="left" w:pos="1843"/>
        </w:tabs>
        <w:spacing w:after="0" w:line="240" w:lineRule="auto"/>
        <w:ind w:left="993"/>
        <w:jc w:val="both"/>
        <w:rPr>
          <w:rFonts w:ascii="Arial" w:hAnsi="Arial" w:cs="Arial"/>
        </w:rPr>
      </w:pPr>
      <w:r>
        <w:rPr>
          <w:rFonts w:ascii="Arial" w:hAnsi="Arial" w:cs="Arial"/>
        </w:rPr>
        <w:tab/>
        <w:t xml:space="preserve">A- </w:t>
      </w:r>
      <w:r w:rsidR="0027517E" w:rsidRPr="0027517E">
        <w:rPr>
          <w:rFonts w:ascii="Arial" w:hAnsi="Arial" w:cs="Arial"/>
          <w:u w:val="single"/>
        </w:rPr>
        <w:t>Le cadre législatif permet à l’intercommunalité d’envisager toutes les</w:t>
      </w:r>
      <w:r w:rsidR="0027517E">
        <w:rPr>
          <w:rFonts w:ascii="Arial" w:hAnsi="Arial" w:cs="Arial"/>
        </w:rPr>
        <w:t xml:space="preserve">      </w:t>
      </w:r>
      <w:r w:rsidR="0027517E">
        <w:rPr>
          <w:rFonts w:ascii="Arial" w:hAnsi="Arial" w:cs="Arial"/>
        </w:rPr>
        <w:tab/>
        <w:t xml:space="preserve">      </w:t>
      </w:r>
      <w:r w:rsidR="0027517E" w:rsidRPr="0027517E">
        <w:rPr>
          <w:rFonts w:ascii="Arial" w:hAnsi="Arial" w:cs="Arial"/>
          <w:u w:val="single"/>
        </w:rPr>
        <w:t>formes de mutualisation</w:t>
      </w:r>
    </w:p>
    <w:p w:rsidR="007B20EB" w:rsidRDefault="007B20EB" w:rsidP="007B20EB">
      <w:pPr>
        <w:spacing w:after="0" w:line="240" w:lineRule="auto"/>
        <w:ind w:left="708"/>
        <w:jc w:val="both"/>
        <w:rPr>
          <w:rFonts w:ascii="Arial" w:hAnsi="Arial" w:cs="Arial"/>
        </w:rPr>
      </w:pPr>
    </w:p>
    <w:p w:rsidR="0027517E" w:rsidRDefault="0027517E" w:rsidP="0020324E">
      <w:pPr>
        <w:spacing w:after="0" w:line="240" w:lineRule="auto"/>
        <w:ind w:left="708"/>
        <w:jc w:val="both"/>
        <w:rPr>
          <w:rFonts w:ascii="Arial" w:hAnsi="Arial" w:cs="Arial"/>
        </w:rPr>
      </w:pPr>
    </w:p>
    <w:p w:rsidR="00961982" w:rsidRDefault="00961982" w:rsidP="0020324E">
      <w:pPr>
        <w:pStyle w:val="Paragraphedeliste"/>
        <w:numPr>
          <w:ilvl w:val="0"/>
          <w:numId w:val="29"/>
        </w:numPr>
        <w:spacing w:after="0" w:line="240" w:lineRule="auto"/>
        <w:jc w:val="both"/>
        <w:rPr>
          <w:rFonts w:ascii="Arial" w:hAnsi="Arial" w:cs="Arial"/>
        </w:rPr>
      </w:pPr>
      <w:r>
        <w:rPr>
          <w:rFonts w:ascii="Arial" w:hAnsi="Arial" w:cs="Arial"/>
        </w:rPr>
        <w:t>La loi du 16 décembre 2010 permet la délégation du développement et de l’animation du territoire à l’intercommunalité. Ainsi, tous les champs de compétence du bloc communal (communes et EPCI) peuvent être concernés par une mutualisation.</w:t>
      </w:r>
    </w:p>
    <w:p w:rsidR="00961982" w:rsidRDefault="00961982" w:rsidP="0020324E">
      <w:pPr>
        <w:spacing w:after="0" w:line="240" w:lineRule="auto"/>
        <w:jc w:val="both"/>
        <w:rPr>
          <w:rFonts w:ascii="Arial" w:hAnsi="Arial" w:cs="Arial"/>
        </w:rPr>
      </w:pPr>
    </w:p>
    <w:p w:rsidR="00961982" w:rsidRDefault="00961982" w:rsidP="0020324E">
      <w:pPr>
        <w:pStyle w:val="Paragraphedeliste"/>
        <w:numPr>
          <w:ilvl w:val="0"/>
          <w:numId w:val="29"/>
        </w:numPr>
        <w:spacing w:after="0" w:line="240" w:lineRule="auto"/>
        <w:jc w:val="both"/>
        <w:rPr>
          <w:rFonts w:ascii="Arial" w:hAnsi="Arial" w:cs="Arial"/>
        </w:rPr>
      </w:pPr>
      <w:r>
        <w:rPr>
          <w:rFonts w:ascii="Arial" w:hAnsi="Arial" w:cs="Arial"/>
        </w:rPr>
        <w:t xml:space="preserve">Les différents types de mutualisation sont nombreux. Il ne convient pas d’en détailler ici les subtilités techniques mais il est possible de les résumer en 3 catégories : </w:t>
      </w:r>
    </w:p>
    <w:p w:rsidR="00961982" w:rsidRDefault="00961982" w:rsidP="0020324E">
      <w:pPr>
        <w:pStyle w:val="Paragraphedeliste"/>
        <w:spacing w:after="0" w:line="240" w:lineRule="auto"/>
        <w:jc w:val="both"/>
        <w:rPr>
          <w:rFonts w:ascii="Arial" w:hAnsi="Arial" w:cs="Arial"/>
        </w:rPr>
      </w:pPr>
    </w:p>
    <w:p w:rsidR="00DF5DCE" w:rsidRDefault="008B342D" w:rsidP="0020324E">
      <w:pPr>
        <w:pStyle w:val="Paragraphedeliste"/>
        <w:numPr>
          <w:ilvl w:val="0"/>
          <w:numId w:val="30"/>
        </w:numPr>
        <w:spacing w:after="0" w:line="240" w:lineRule="auto"/>
        <w:jc w:val="both"/>
        <w:rPr>
          <w:rFonts w:ascii="Arial" w:hAnsi="Arial" w:cs="Arial"/>
        </w:rPr>
      </w:pPr>
      <w:r>
        <w:rPr>
          <w:rFonts w:ascii="Arial" w:hAnsi="Arial" w:cs="Arial"/>
        </w:rPr>
        <w:t>d</w:t>
      </w:r>
      <w:r w:rsidR="00961982">
        <w:rPr>
          <w:rFonts w:ascii="Arial" w:hAnsi="Arial" w:cs="Arial"/>
        </w:rPr>
        <w:t>es mutualisations peu engageantes en termes d’agents comme toutes les actions de partenariat (actions coordonnées, groupements de commande portés par EPCI ou une commune, …)</w:t>
      </w:r>
      <w:r w:rsidR="00DF5DCE">
        <w:rPr>
          <w:rFonts w:ascii="Arial" w:hAnsi="Arial" w:cs="Arial"/>
        </w:rPr>
        <w:t>.</w:t>
      </w:r>
    </w:p>
    <w:p w:rsidR="00DF5DCE" w:rsidRDefault="00DF5DCE" w:rsidP="0020324E">
      <w:pPr>
        <w:pStyle w:val="Paragraphedeliste"/>
        <w:spacing w:after="0" w:line="240" w:lineRule="auto"/>
        <w:ind w:left="1776"/>
        <w:jc w:val="both"/>
        <w:rPr>
          <w:rFonts w:ascii="Arial" w:hAnsi="Arial" w:cs="Arial"/>
        </w:rPr>
      </w:pPr>
      <w:r>
        <w:rPr>
          <w:rFonts w:ascii="Arial" w:hAnsi="Arial" w:cs="Arial"/>
        </w:rPr>
        <w:t>Il ne semble pas que cela soit l’orientation que vous souhaitez donner à la démarche mais cela peut poser les premières pierres d’un travail commun.</w:t>
      </w:r>
    </w:p>
    <w:p w:rsidR="00227022" w:rsidRDefault="00227022" w:rsidP="0020324E">
      <w:pPr>
        <w:pStyle w:val="Paragraphedeliste"/>
        <w:spacing w:after="0" w:line="240" w:lineRule="auto"/>
        <w:ind w:left="1776"/>
        <w:jc w:val="both"/>
        <w:rPr>
          <w:rFonts w:ascii="Arial" w:hAnsi="Arial" w:cs="Arial"/>
        </w:rPr>
      </w:pPr>
    </w:p>
    <w:p w:rsidR="00DF5DCE" w:rsidRDefault="008B342D" w:rsidP="0020324E">
      <w:pPr>
        <w:pStyle w:val="Paragraphedeliste"/>
        <w:numPr>
          <w:ilvl w:val="0"/>
          <w:numId w:val="30"/>
        </w:numPr>
        <w:spacing w:after="0" w:line="240" w:lineRule="auto"/>
        <w:jc w:val="both"/>
        <w:rPr>
          <w:rFonts w:ascii="Arial" w:hAnsi="Arial" w:cs="Arial"/>
        </w:rPr>
      </w:pPr>
      <w:r>
        <w:rPr>
          <w:rFonts w:ascii="Arial" w:hAnsi="Arial" w:cs="Arial"/>
        </w:rPr>
        <w:t>l</w:t>
      </w:r>
      <w:r w:rsidR="00DF5DCE">
        <w:rPr>
          <w:rFonts w:ascii="Arial" w:hAnsi="Arial" w:cs="Arial"/>
        </w:rPr>
        <w:t>a création de services communs : transfert pour une ou plusieurs compétences vers l’EPCI qui gère pour tout le territoire.</w:t>
      </w:r>
    </w:p>
    <w:p w:rsidR="00227022" w:rsidRPr="00480375" w:rsidRDefault="00227022" w:rsidP="00227022">
      <w:pPr>
        <w:pStyle w:val="Paragraphedeliste"/>
        <w:spacing w:after="0" w:line="240" w:lineRule="auto"/>
        <w:ind w:left="1776"/>
        <w:jc w:val="both"/>
        <w:rPr>
          <w:rFonts w:ascii="Arial" w:hAnsi="Arial" w:cs="Arial"/>
        </w:rPr>
      </w:pPr>
    </w:p>
    <w:p w:rsidR="00DF5DCE" w:rsidRDefault="008B342D" w:rsidP="0020324E">
      <w:pPr>
        <w:pStyle w:val="Paragraphedeliste"/>
        <w:numPr>
          <w:ilvl w:val="0"/>
          <w:numId w:val="30"/>
        </w:numPr>
        <w:spacing w:after="0" w:line="240" w:lineRule="auto"/>
        <w:jc w:val="both"/>
        <w:rPr>
          <w:rFonts w:ascii="Arial" w:hAnsi="Arial" w:cs="Arial"/>
        </w:rPr>
      </w:pPr>
      <w:r>
        <w:rPr>
          <w:rFonts w:ascii="Arial" w:hAnsi="Arial" w:cs="Arial"/>
        </w:rPr>
        <w:t>l</w:t>
      </w:r>
      <w:r w:rsidR="00DF5DCE">
        <w:rPr>
          <w:rFonts w:ascii="Arial" w:hAnsi="Arial" w:cs="Arial"/>
        </w:rPr>
        <w:t>a création de services mutualisés : l’ensemble des communes n’est pas obligé d’y prendre part.</w:t>
      </w:r>
    </w:p>
    <w:p w:rsidR="00DF5DCE" w:rsidRDefault="00DF5DCE" w:rsidP="0020324E">
      <w:pPr>
        <w:pStyle w:val="Paragraphedeliste"/>
        <w:spacing w:after="0" w:line="240" w:lineRule="auto"/>
        <w:ind w:left="1776"/>
        <w:jc w:val="both"/>
        <w:rPr>
          <w:rFonts w:ascii="Arial" w:hAnsi="Arial" w:cs="Arial"/>
        </w:rPr>
      </w:pPr>
      <w:r>
        <w:rPr>
          <w:rFonts w:ascii="Arial" w:hAnsi="Arial" w:cs="Arial"/>
        </w:rPr>
        <w:t>Le vocabulaire ne distingue pas spécifiquement le type de services. Il peut y avoir des mutualisations ascendantes (mises à disposition de moyens par une commune) et des mutualisations descendantes (mise à disposition des moyens par l’EPCI). Enfin des collaborations horizontales entre communes peuvent avoir lieu.</w:t>
      </w:r>
    </w:p>
    <w:p w:rsidR="00DF5DCE" w:rsidRDefault="00DF5DCE" w:rsidP="0020324E">
      <w:pPr>
        <w:pStyle w:val="Paragraphedeliste"/>
        <w:spacing w:after="0" w:line="240" w:lineRule="auto"/>
        <w:ind w:left="1776"/>
        <w:jc w:val="both"/>
        <w:rPr>
          <w:rFonts w:ascii="Arial" w:hAnsi="Arial" w:cs="Arial"/>
        </w:rPr>
      </w:pPr>
    </w:p>
    <w:p w:rsidR="0020324E" w:rsidRDefault="00DF5DCE" w:rsidP="0020324E">
      <w:pPr>
        <w:pStyle w:val="Paragraphedeliste"/>
        <w:spacing w:after="0" w:line="240" w:lineRule="auto"/>
        <w:ind w:left="0"/>
        <w:jc w:val="both"/>
        <w:rPr>
          <w:rFonts w:ascii="Arial" w:hAnsi="Arial" w:cs="Arial"/>
        </w:rPr>
      </w:pPr>
      <w:r>
        <w:rPr>
          <w:rFonts w:ascii="Arial" w:hAnsi="Arial" w:cs="Arial"/>
        </w:rPr>
        <w:t xml:space="preserve">En résumé, la géométrie des mutualisations </w:t>
      </w:r>
      <w:r w:rsidR="0020324E">
        <w:rPr>
          <w:rFonts w:ascii="Arial" w:hAnsi="Arial" w:cs="Arial"/>
        </w:rPr>
        <w:t>peut être variable et n’implique pas les mêmes chose</w:t>
      </w:r>
      <w:r w:rsidR="00227022">
        <w:rPr>
          <w:rFonts w:ascii="Arial" w:hAnsi="Arial" w:cs="Arial"/>
        </w:rPr>
        <w:t>s en termes financier</w:t>
      </w:r>
      <w:r w:rsidR="0020324E">
        <w:rPr>
          <w:rFonts w:ascii="Arial" w:hAnsi="Arial" w:cs="Arial"/>
        </w:rPr>
        <w:t>, de ressources humaines, de gestion et d’intégration communautaire.</w:t>
      </w:r>
    </w:p>
    <w:p w:rsidR="0020324E" w:rsidRDefault="0020324E" w:rsidP="0020324E">
      <w:pPr>
        <w:pStyle w:val="Paragraphedeliste"/>
        <w:spacing w:after="0" w:line="240" w:lineRule="auto"/>
        <w:ind w:left="0"/>
        <w:jc w:val="both"/>
        <w:rPr>
          <w:rFonts w:ascii="Arial" w:hAnsi="Arial" w:cs="Arial"/>
        </w:rPr>
      </w:pPr>
    </w:p>
    <w:p w:rsidR="00DF5DCE" w:rsidRDefault="0020324E" w:rsidP="0020324E">
      <w:pPr>
        <w:pStyle w:val="Paragraphedeliste"/>
        <w:numPr>
          <w:ilvl w:val="0"/>
          <w:numId w:val="29"/>
        </w:numPr>
        <w:spacing w:after="0" w:line="240" w:lineRule="auto"/>
        <w:jc w:val="both"/>
        <w:rPr>
          <w:rFonts w:ascii="Arial" w:hAnsi="Arial" w:cs="Arial"/>
        </w:rPr>
      </w:pPr>
      <w:r>
        <w:rPr>
          <w:rFonts w:ascii="Arial" w:hAnsi="Arial" w:cs="Arial"/>
        </w:rPr>
        <w:t>Les récentes évolutions législatives font apparaitre l’obligation pour les EPCI d’établir un rapport relatif aux mutualisations de services entre l’EPCI et ses communes membres. Celui-ci doit prévoir, durant le mandat, l’impact prévisionnel de la mutualisation sur les</w:t>
      </w:r>
      <w:r w:rsidR="00342A74">
        <w:rPr>
          <w:rFonts w:ascii="Arial" w:hAnsi="Arial" w:cs="Arial"/>
        </w:rPr>
        <w:t xml:space="preserve"> effectifs EPCI et communes. Il</w:t>
      </w:r>
      <w:r>
        <w:rPr>
          <w:rFonts w:ascii="Arial" w:hAnsi="Arial" w:cs="Arial"/>
        </w:rPr>
        <w:t xml:space="preserve"> doit être présenté régulièrement aux instances, notamment au moment du Rapport d’Orientation Budgétaire. Je propose que l’ensemble de la démarche que vous souhaitez initier s’inscrive dans cette obligation. </w:t>
      </w:r>
    </w:p>
    <w:p w:rsidR="0020324E" w:rsidRDefault="0020324E" w:rsidP="0020324E">
      <w:pPr>
        <w:spacing w:after="0" w:line="240" w:lineRule="auto"/>
        <w:jc w:val="both"/>
        <w:rPr>
          <w:rFonts w:ascii="Arial" w:hAnsi="Arial" w:cs="Arial"/>
        </w:rPr>
      </w:pPr>
    </w:p>
    <w:p w:rsidR="0020324E" w:rsidRPr="006E6077" w:rsidRDefault="0020324E" w:rsidP="0020324E">
      <w:pPr>
        <w:spacing w:after="0" w:line="240" w:lineRule="auto"/>
        <w:jc w:val="center"/>
        <w:rPr>
          <w:rFonts w:ascii="Vrinda" w:hAnsi="Vrinda" w:cs="Vrinda"/>
          <w:sz w:val="24"/>
        </w:rPr>
      </w:pPr>
      <w:r w:rsidRPr="006E6077">
        <w:rPr>
          <w:rFonts w:ascii="Vrinda" w:hAnsi="Vrinda" w:cs="Vrinda"/>
          <w:sz w:val="24"/>
        </w:rPr>
        <w:t>*</w:t>
      </w:r>
    </w:p>
    <w:p w:rsidR="00342A74" w:rsidRDefault="00342A74" w:rsidP="0020324E">
      <w:pPr>
        <w:spacing w:after="0" w:line="240" w:lineRule="auto"/>
        <w:jc w:val="center"/>
        <w:rPr>
          <w:rFonts w:ascii="Vrinda" w:hAnsi="Vrinda" w:cs="Vrinda"/>
        </w:rPr>
      </w:pPr>
    </w:p>
    <w:p w:rsidR="00342A74" w:rsidRDefault="00342A74" w:rsidP="00342A74">
      <w:pPr>
        <w:tabs>
          <w:tab w:val="left" w:pos="0"/>
          <w:tab w:val="left" w:pos="993"/>
          <w:tab w:val="left" w:pos="1276"/>
          <w:tab w:val="left" w:pos="1843"/>
        </w:tabs>
        <w:spacing w:after="0" w:line="240" w:lineRule="auto"/>
        <w:ind w:left="993"/>
        <w:jc w:val="both"/>
        <w:rPr>
          <w:rFonts w:ascii="Arial" w:hAnsi="Arial" w:cs="Arial"/>
        </w:rPr>
      </w:pPr>
      <w:r w:rsidRPr="00342A74">
        <w:rPr>
          <w:rFonts w:ascii="Arial" w:hAnsi="Arial" w:cs="Arial"/>
        </w:rPr>
        <w:t>B</w:t>
      </w:r>
      <w:r>
        <w:rPr>
          <w:rFonts w:ascii="Arial" w:hAnsi="Arial" w:cs="Arial"/>
        </w:rPr>
        <w:t xml:space="preserve">- </w:t>
      </w:r>
      <w:r w:rsidRPr="00342A74">
        <w:rPr>
          <w:rFonts w:ascii="Arial" w:hAnsi="Arial" w:cs="Arial"/>
          <w:u w:val="single"/>
        </w:rPr>
        <w:t>Les atouts de la mutualisation</w:t>
      </w:r>
      <w:r>
        <w:rPr>
          <w:rFonts w:ascii="Arial" w:hAnsi="Arial" w:cs="Arial"/>
        </w:rPr>
        <w:t xml:space="preserve"> </w:t>
      </w:r>
    </w:p>
    <w:p w:rsidR="00342A74" w:rsidRDefault="00342A74" w:rsidP="00342A74">
      <w:pPr>
        <w:tabs>
          <w:tab w:val="left" w:pos="0"/>
          <w:tab w:val="left" w:pos="993"/>
          <w:tab w:val="left" w:pos="1276"/>
          <w:tab w:val="left" w:pos="1843"/>
        </w:tabs>
        <w:spacing w:after="0" w:line="240" w:lineRule="auto"/>
        <w:ind w:left="993"/>
        <w:jc w:val="both"/>
        <w:rPr>
          <w:rFonts w:ascii="Arial" w:hAnsi="Arial" w:cs="Arial"/>
        </w:rPr>
      </w:pPr>
    </w:p>
    <w:p w:rsidR="00342A74" w:rsidRDefault="00342A74" w:rsidP="00342A74">
      <w:pPr>
        <w:pStyle w:val="Paragraphedeliste"/>
        <w:numPr>
          <w:ilvl w:val="0"/>
          <w:numId w:val="32"/>
        </w:numPr>
        <w:tabs>
          <w:tab w:val="left" w:pos="0"/>
          <w:tab w:val="left" w:pos="426"/>
          <w:tab w:val="left" w:pos="1276"/>
          <w:tab w:val="left" w:pos="1843"/>
        </w:tabs>
        <w:spacing w:after="0" w:line="240" w:lineRule="auto"/>
        <w:jc w:val="both"/>
        <w:rPr>
          <w:rFonts w:ascii="Arial" w:hAnsi="Arial" w:cs="Arial"/>
        </w:rPr>
      </w:pPr>
      <w:r>
        <w:rPr>
          <w:rFonts w:ascii="Arial" w:hAnsi="Arial" w:cs="Arial"/>
        </w:rPr>
        <w:t xml:space="preserve">Les trois arguments classiques en faveur de la mutualisation sont : </w:t>
      </w:r>
    </w:p>
    <w:p w:rsidR="00342A74" w:rsidRDefault="00342A74" w:rsidP="00342A74">
      <w:pPr>
        <w:tabs>
          <w:tab w:val="left" w:pos="0"/>
          <w:tab w:val="left" w:pos="426"/>
          <w:tab w:val="left" w:pos="1276"/>
          <w:tab w:val="left" w:pos="1843"/>
        </w:tabs>
        <w:spacing w:after="0" w:line="240" w:lineRule="auto"/>
        <w:jc w:val="both"/>
        <w:rPr>
          <w:rFonts w:ascii="Arial" w:hAnsi="Arial" w:cs="Arial"/>
        </w:rPr>
      </w:pPr>
    </w:p>
    <w:p w:rsidR="00342A74" w:rsidRDefault="00480375" w:rsidP="00EF6DEA">
      <w:pPr>
        <w:pStyle w:val="Paragraphedeliste"/>
        <w:numPr>
          <w:ilvl w:val="0"/>
          <w:numId w:val="33"/>
        </w:numPr>
        <w:tabs>
          <w:tab w:val="left" w:pos="0"/>
          <w:tab w:val="left" w:pos="426"/>
          <w:tab w:val="left" w:pos="1276"/>
          <w:tab w:val="left" w:pos="1843"/>
        </w:tabs>
        <w:spacing w:after="0" w:line="240" w:lineRule="auto"/>
        <w:jc w:val="both"/>
        <w:rPr>
          <w:rFonts w:ascii="Arial" w:hAnsi="Arial" w:cs="Arial"/>
        </w:rPr>
      </w:pPr>
      <w:r>
        <w:rPr>
          <w:rFonts w:ascii="Arial" w:hAnsi="Arial" w:cs="Arial"/>
        </w:rPr>
        <w:t>D</w:t>
      </w:r>
      <w:r w:rsidR="00342A74">
        <w:rPr>
          <w:rFonts w:ascii="Arial" w:hAnsi="Arial" w:cs="Arial"/>
        </w:rPr>
        <w:t>ans un contexte de contraintes financières importantes pour l</w:t>
      </w:r>
      <w:r w:rsidR="008B342D">
        <w:rPr>
          <w:rFonts w:ascii="Arial" w:hAnsi="Arial" w:cs="Arial"/>
        </w:rPr>
        <w:t>es</w:t>
      </w:r>
      <w:r w:rsidR="00342A74">
        <w:rPr>
          <w:rFonts w:ascii="Arial" w:hAnsi="Arial" w:cs="Arial"/>
        </w:rPr>
        <w:t xml:space="preserve"> collectivité</w:t>
      </w:r>
      <w:r w:rsidR="008B342D">
        <w:rPr>
          <w:rFonts w:ascii="Arial" w:hAnsi="Arial" w:cs="Arial"/>
        </w:rPr>
        <w:t>s</w:t>
      </w:r>
      <w:r w:rsidR="00342A74">
        <w:rPr>
          <w:rFonts w:ascii="Arial" w:hAnsi="Arial" w:cs="Arial"/>
        </w:rPr>
        <w:t>, la bonne gestion amène les décideurs à envisager la mutualisation pour faire des économies budgétaires.</w:t>
      </w:r>
    </w:p>
    <w:p w:rsidR="00342A74" w:rsidRDefault="00342A74" w:rsidP="00342A74">
      <w:pPr>
        <w:pStyle w:val="Paragraphedeliste"/>
        <w:tabs>
          <w:tab w:val="left" w:pos="0"/>
          <w:tab w:val="left" w:pos="426"/>
          <w:tab w:val="left" w:pos="1276"/>
          <w:tab w:val="left" w:pos="1843"/>
        </w:tabs>
        <w:spacing w:after="0" w:line="240" w:lineRule="auto"/>
        <w:ind w:left="1776"/>
        <w:jc w:val="both"/>
        <w:rPr>
          <w:rFonts w:ascii="Arial" w:hAnsi="Arial" w:cs="Arial"/>
        </w:rPr>
      </w:pPr>
    </w:p>
    <w:p w:rsidR="00342A74" w:rsidRDefault="00342A74" w:rsidP="00342A74">
      <w:pPr>
        <w:pStyle w:val="Paragraphedeliste"/>
        <w:numPr>
          <w:ilvl w:val="0"/>
          <w:numId w:val="33"/>
        </w:numPr>
        <w:tabs>
          <w:tab w:val="left" w:pos="0"/>
          <w:tab w:val="left" w:pos="426"/>
          <w:tab w:val="left" w:pos="1276"/>
          <w:tab w:val="left" w:pos="1843"/>
        </w:tabs>
        <w:spacing w:after="0" w:line="240" w:lineRule="auto"/>
        <w:jc w:val="both"/>
        <w:rPr>
          <w:rFonts w:ascii="Arial" w:hAnsi="Arial" w:cs="Arial"/>
        </w:rPr>
      </w:pPr>
      <w:r>
        <w:rPr>
          <w:rFonts w:ascii="Arial" w:hAnsi="Arial" w:cs="Arial"/>
        </w:rPr>
        <w:t>La mutualisation permet donc de faire mieux avec autant et ainsi d’améliorer la qualité de service rendu.</w:t>
      </w:r>
    </w:p>
    <w:p w:rsidR="00342A74" w:rsidRPr="00342A74" w:rsidRDefault="00342A74" w:rsidP="00342A74">
      <w:pPr>
        <w:pStyle w:val="Paragraphedeliste"/>
        <w:rPr>
          <w:rFonts w:ascii="Arial" w:hAnsi="Arial" w:cs="Arial"/>
        </w:rPr>
      </w:pPr>
    </w:p>
    <w:p w:rsidR="00342A74" w:rsidRDefault="00342A74" w:rsidP="00342A74">
      <w:pPr>
        <w:pStyle w:val="Paragraphedeliste"/>
        <w:numPr>
          <w:ilvl w:val="0"/>
          <w:numId w:val="33"/>
        </w:numPr>
        <w:tabs>
          <w:tab w:val="left" w:pos="0"/>
          <w:tab w:val="left" w:pos="426"/>
          <w:tab w:val="left" w:pos="1276"/>
          <w:tab w:val="left" w:pos="1843"/>
        </w:tabs>
        <w:spacing w:after="0" w:line="240" w:lineRule="auto"/>
        <w:jc w:val="both"/>
        <w:rPr>
          <w:rFonts w:ascii="Arial" w:hAnsi="Arial" w:cs="Arial"/>
        </w:rPr>
      </w:pPr>
      <w:r>
        <w:rPr>
          <w:rFonts w:ascii="Arial" w:hAnsi="Arial" w:cs="Arial"/>
        </w:rPr>
        <w:t>Cette amélioration ayant lieu sur l’ensemble du territoire donc la péréquation et la solidarité territoriale sont aussi invoquables.</w:t>
      </w:r>
    </w:p>
    <w:p w:rsidR="00342A74" w:rsidRPr="00342A74" w:rsidRDefault="00342A74" w:rsidP="00342A74">
      <w:pPr>
        <w:pStyle w:val="Paragraphedeliste"/>
        <w:rPr>
          <w:rFonts w:ascii="Arial" w:hAnsi="Arial" w:cs="Arial"/>
        </w:rPr>
      </w:pPr>
    </w:p>
    <w:p w:rsidR="007E7DA0" w:rsidRDefault="004F04C5" w:rsidP="00342A74">
      <w:pPr>
        <w:pStyle w:val="Paragraphedeliste"/>
        <w:numPr>
          <w:ilvl w:val="0"/>
          <w:numId w:val="32"/>
        </w:numPr>
        <w:tabs>
          <w:tab w:val="left" w:pos="0"/>
          <w:tab w:val="left" w:pos="426"/>
          <w:tab w:val="left" w:pos="1276"/>
          <w:tab w:val="left" w:pos="1843"/>
        </w:tabs>
        <w:spacing w:after="0" w:line="240" w:lineRule="auto"/>
        <w:jc w:val="both"/>
        <w:rPr>
          <w:rFonts w:ascii="Arial" w:hAnsi="Arial" w:cs="Arial"/>
        </w:rPr>
      </w:pPr>
      <w:r>
        <w:rPr>
          <w:rFonts w:ascii="Arial" w:hAnsi="Arial" w:cs="Arial"/>
        </w:rPr>
        <w:t xml:space="preserve">Si la dotation de fonctionnement est établie selon le coefficient d’intégration (qui mesure justement le degré de mutualisation) et qu’une prime est donnée aux collectivités qui s’investissent sur ces sujets, il semble risqué d’insister trop fortement sur </w:t>
      </w:r>
      <w:r w:rsidR="007E7DA0">
        <w:rPr>
          <w:rFonts w:ascii="Arial" w:hAnsi="Arial" w:cs="Arial"/>
        </w:rPr>
        <w:t>cet</w:t>
      </w:r>
      <w:r>
        <w:rPr>
          <w:rFonts w:ascii="Arial" w:hAnsi="Arial" w:cs="Arial"/>
        </w:rPr>
        <w:t xml:space="preserve"> argument car si des économies sont réelles, elles le sont à long terme (il faut être particulièrement vigilant pour ne pas constater dans un premier temps une augmentation). Par ailleurs, les incertitudes</w:t>
      </w:r>
      <w:r w:rsidR="007E7DA0">
        <w:rPr>
          <w:rFonts w:ascii="Arial" w:hAnsi="Arial" w:cs="Arial"/>
        </w:rPr>
        <w:t xml:space="preserve"> sur le devenir de la D</w:t>
      </w:r>
      <w:r w:rsidR="008B342D">
        <w:rPr>
          <w:rFonts w:ascii="Arial" w:hAnsi="Arial" w:cs="Arial"/>
        </w:rPr>
        <w:t>G</w:t>
      </w:r>
      <w:r w:rsidR="007E7DA0">
        <w:rPr>
          <w:rFonts w:ascii="Arial" w:hAnsi="Arial" w:cs="Arial"/>
        </w:rPr>
        <w:t>F invitent à être prudents sur ce point.</w:t>
      </w:r>
    </w:p>
    <w:p w:rsidR="007E7DA0" w:rsidRDefault="007E7DA0" w:rsidP="007E7DA0">
      <w:pPr>
        <w:pStyle w:val="Paragraphedeliste"/>
        <w:tabs>
          <w:tab w:val="left" w:pos="0"/>
          <w:tab w:val="left" w:pos="426"/>
          <w:tab w:val="left" w:pos="1276"/>
          <w:tab w:val="left" w:pos="1843"/>
        </w:tabs>
        <w:spacing w:after="0" w:line="240" w:lineRule="auto"/>
        <w:ind w:left="786"/>
        <w:jc w:val="both"/>
        <w:rPr>
          <w:rFonts w:ascii="Arial" w:hAnsi="Arial" w:cs="Arial"/>
        </w:rPr>
      </w:pPr>
    </w:p>
    <w:p w:rsidR="00342A74" w:rsidRDefault="004F04C5" w:rsidP="00342A74">
      <w:pPr>
        <w:pStyle w:val="Paragraphedeliste"/>
        <w:numPr>
          <w:ilvl w:val="0"/>
          <w:numId w:val="32"/>
        </w:numPr>
        <w:tabs>
          <w:tab w:val="left" w:pos="0"/>
          <w:tab w:val="left" w:pos="426"/>
          <w:tab w:val="left" w:pos="1276"/>
          <w:tab w:val="left" w:pos="1843"/>
        </w:tabs>
        <w:spacing w:after="0" w:line="240" w:lineRule="auto"/>
        <w:jc w:val="both"/>
        <w:rPr>
          <w:rFonts w:ascii="Arial" w:hAnsi="Arial" w:cs="Arial"/>
        </w:rPr>
      </w:pPr>
      <w:r>
        <w:rPr>
          <w:rFonts w:ascii="Arial" w:hAnsi="Arial" w:cs="Arial"/>
        </w:rPr>
        <w:t xml:space="preserve"> </w:t>
      </w:r>
      <w:r w:rsidR="007E7DA0">
        <w:rPr>
          <w:rFonts w:ascii="Arial" w:hAnsi="Arial" w:cs="Arial"/>
        </w:rPr>
        <w:t xml:space="preserve">La mutualisation avec la ville-centre permet d’intensifier les </w:t>
      </w:r>
      <w:r w:rsidR="008B342D">
        <w:rPr>
          <w:rFonts w:ascii="Arial" w:hAnsi="Arial" w:cs="Arial"/>
        </w:rPr>
        <w:t>rel</w:t>
      </w:r>
      <w:r w:rsidR="007E7DA0">
        <w:rPr>
          <w:rFonts w:ascii="Arial" w:hAnsi="Arial" w:cs="Arial"/>
        </w:rPr>
        <w:t xml:space="preserve">ations et de développer une culture commune, facilitée par l’unique décideur. Par ailleurs, les échelles étant plus comparables entre ville-centre et EPCI, </w:t>
      </w:r>
      <w:r w:rsidR="00473203">
        <w:rPr>
          <w:rFonts w:ascii="Arial" w:hAnsi="Arial" w:cs="Arial"/>
        </w:rPr>
        <w:t>ces processus sont facilités. La mutualisation avec les autres communes permet aussi de travailler plus étroitement pour l’EPCI sur la proximité, de nouveaux services aux usagers.</w:t>
      </w:r>
    </w:p>
    <w:p w:rsidR="00473203" w:rsidRDefault="00473203" w:rsidP="00473203">
      <w:pPr>
        <w:pStyle w:val="Paragraphedeliste"/>
        <w:tabs>
          <w:tab w:val="left" w:pos="0"/>
          <w:tab w:val="left" w:pos="426"/>
          <w:tab w:val="left" w:pos="1276"/>
          <w:tab w:val="left" w:pos="1843"/>
        </w:tabs>
        <w:spacing w:after="0" w:line="240" w:lineRule="auto"/>
        <w:ind w:left="786"/>
        <w:jc w:val="both"/>
        <w:rPr>
          <w:rFonts w:ascii="Arial" w:hAnsi="Arial" w:cs="Arial"/>
        </w:rPr>
      </w:pPr>
    </w:p>
    <w:p w:rsidR="00473203" w:rsidRPr="006E6077" w:rsidRDefault="00473203" w:rsidP="00473203">
      <w:pPr>
        <w:pStyle w:val="Paragraphedeliste"/>
        <w:spacing w:after="0" w:line="240" w:lineRule="auto"/>
        <w:ind w:left="786"/>
        <w:jc w:val="center"/>
        <w:rPr>
          <w:rFonts w:ascii="Vrinda" w:hAnsi="Vrinda" w:cs="Vrinda"/>
          <w:sz w:val="24"/>
        </w:rPr>
      </w:pPr>
      <w:r w:rsidRPr="006E6077">
        <w:rPr>
          <w:rFonts w:ascii="Vrinda" w:hAnsi="Vrinda" w:cs="Vrinda"/>
          <w:sz w:val="24"/>
        </w:rPr>
        <w:t>*</w:t>
      </w:r>
    </w:p>
    <w:p w:rsidR="00473203" w:rsidRDefault="00473203" w:rsidP="00473203">
      <w:pPr>
        <w:tabs>
          <w:tab w:val="left" w:pos="0"/>
          <w:tab w:val="left" w:pos="993"/>
          <w:tab w:val="left" w:pos="1276"/>
          <w:tab w:val="left" w:pos="1843"/>
        </w:tabs>
        <w:spacing w:after="0" w:line="240" w:lineRule="auto"/>
        <w:ind w:left="993"/>
        <w:jc w:val="both"/>
        <w:rPr>
          <w:rFonts w:ascii="Arial" w:hAnsi="Arial" w:cs="Arial"/>
        </w:rPr>
      </w:pPr>
      <w:r>
        <w:rPr>
          <w:rFonts w:ascii="Arial" w:hAnsi="Arial" w:cs="Arial"/>
        </w:rPr>
        <w:t xml:space="preserve">C- </w:t>
      </w:r>
      <w:r w:rsidRPr="00473203">
        <w:rPr>
          <w:rFonts w:ascii="Arial" w:hAnsi="Arial" w:cs="Arial"/>
          <w:u w:val="single"/>
        </w:rPr>
        <w:t>Les principaux points de vigilance</w:t>
      </w:r>
    </w:p>
    <w:p w:rsidR="00473203" w:rsidRDefault="00473203" w:rsidP="00473203">
      <w:pPr>
        <w:tabs>
          <w:tab w:val="left" w:pos="0"/>
          <w:tab w:val="left" w:pos="1276"/>
          <w:tab w:val="left" w:pos="1843"/>
        </w:tabs>
        <w:spacing w:after="0" w:line="240" w:lineRule="auto"/>
        <w:jc w:val="both"/>
        <w:rPr>
          <w:rFonts w:ascii="Arial" w:hAnsi="Arial" w:cs="Arial"/>
        </w:rPr>
      </w:pPr>
    </w:p>
    <w:p w:rsidR="00FF5A1D" w:rsidRDefault="00473203" w:rsidP="00473203">
      <w:pPr>
        <w:pStyle w:val="Paragraphedeliste"/>
        <w:numPr>
          <w:ilvl w:val="0"/>
          <w:numId w:val="34"/>
        </w:numPr>
        <w:tabs>
          <w:tab w:val="left" w:pos="0"/>
          <w:tab w:val="left" w:pos="1276"/>
          <w:tab w:val="left" w:pos="1843"/>
        </w:tabs>
        <w:spacing w:after="0" w:line="240" w:lineRule="auto"/>
        <w:jc w:val="both"/>
        <w:rPr>
          <w:rFonts w:ascii="Arial" w:hAnsi="Arial" w:cs="Arial"/>
        </w:rPr>
      </w:pPr>
      <w:r>
        <w:rPr>
          <w:rFonts w:ascii="Arial" w:hAnsi="Arial" w:cs="Arial"/>
        </w:rPr>
        <w:t xml:space="preserve">Le premier risque est que les autres Maires voient dans cette démarche une perte d’identité, une perte d’autorité, une perte de pouvoir. Ils peuvent voir dans la mutualisation de services un moyen de les déposséder de leurs leviers d’action. L’uniformisation peut être un argument opposé </w:t>
      </w:r>
      <w:r w:rsidR="00FF5A1D">
        <w:rPr>
          <w:rFonts w:ascii="Arial" w:hAnsi="Arial" w:cs="Arial"/>
        </w:rPr>
        <w:t>également.</w:t>
      </w:r>
    </w:p>
    <w:p w:rsidR="00FF5A1D" w:rsidRPr="00FF5A1D" w:rsidRDefault="00FF5A1D" w:rsidP="00FF5A1D">
      <w:pPr>
        <w:tabs>
          <w:tab w:val="left" w:pos="0"/>
          <w:tab w:val="left" w:pos="1276"/>
          <w:tab w:val="left" w:pos="1843"/>
        </w:tabs>
        <w:spacing w:after="0" w:line="240" w:lineRule="auto"/>
        <w:jc w:val="both"/>
        <w:rPr>
          <w:rFonts w:ascii="Arial" w:hAnsi="Arial" w:cs="Arial"/>
        </w:rPr>
      </w:pPr>
    </w:p>
    <w:p w:rsidR="00473203" w:rsidRDefault="00227022" w:rsidP="00473203">
      <w:pPr>
        <w:pStyle w:val="Paragraphedeliste"/>
        <w:numPr>
          <w:ilvl w:val="0"/>
          <w:numId w:val="34"/>
        </w:numPr>
        <w:tabs>
          <w:tab w:val="left" w:pos="0"/>
          <w:tab w:val="left" w:pos="1276"/>
          <w:tab w:val="left" w:pos="1843"/>
        </w:tabs>
        <w:spacing w:after="0" w:line="240" w:lineRule="auto"/>
        <w:jc w:val="both"/>
        <w:rPr>
          <w:rFonts w:ascii="Arial" w:hAnsi="Arial" w:cs="Arial"/>
        </w:rPr>
      </w:pPr>
      <w:r>
        <w:rPr>
          <w:rFonts w:ascii="Arial" w:hAnsi="Arial" w:cs="Arial"/>
        </w:rPr>
        <w:t>Dans le cadre du p</w:t>
      </w:r>
      <w:r w:rsidR="00FF5A1D">
        <w:rPr>
          <w:rFonts w:ascii="Arial" w:hAnsi="Arial" w:cs="Arial"/>
        </w:rPr>
        <w:t>acte fiscal et financier, les élus locaux peuvent craindre qu’une mutualisation entraine des augmentations de dépenses et les enjeux fis</w:t>
      </w:r>
      <w:r w:rsidR="006C20AB">
        <w:rPr>
          <w:rFonts w:ascii="Arial" w:hAnsi="Arial" w:cs="Arial"/>
        </w:rPr>
        <w:t>caux et de répartitions négocié</w:t>
      </w:r>
      <w:r w:rsidR="00FF5A1D">
        <w:rPr>
          <w:rFonts w:ascii="Arial" w:hAnsi="Arial" w:cs="Arial"/>
        </w:rPr>
        <w:t>s par ailleurs pourraient être impactés.</w:t>
      </w:r>
    </w:p>
    <w:p w:rsidR="00FF5A1D" w:rsidRPr="00FF5A1D" w:rsidRDefault="00FF5A1D" w:rsidP="00FF5A1D">
      <w:pPr>
        <w:tabs>
          <w:tab w:val="left" w:pos="0"/>
          <w:tab w:val="left" w:pos="1276"/>
          <w:tab w:val="left" w:pos="1843"/>
        </w:tabs>
        <w:spacing w:after="0" w:line="240" w:lineRule="auto"/>
        <w:jc w:val="both"/>
        <w:rPr>
          <w:rFonts w:ascii="Arial" w:hAnsi="Arial" w:cs="Arial"/>
        </w:rPr>
      </w:pPr>
    </w:p>
    <w:p w:rsidR="00FF5A1D" w:rsidRDefault="00FF5A1D" w:rsidP="00473203">
      <w:pPr>
        <w:pStyle w:val="Paragraphedeliste"/>
        <w:numPr>
          <w:ilvl w:val="0"/>
          <w:numId w:val="34"/>
        </w:numPr>
        <w:tabs>
          <w:tab w:val="left" w:pos="0"/>
          <w:tab w:val="left" w:pos="1276"/>
          <w:tab w:val="left" w:pos="1843"/>
        </w:tabs>
        <w:spacing w:after="0" w:line="240" w:lineRule="auto"/>
        <w:jc w:val="both"/>
        <w:rPr>
          <w:rFonts w:ascii="Arial" w:hAnsi="Arial" w:cs="Arial"/>
        </w:rPr>
      </w:pPr>
      <w:r>
        <w:rPr>
          <w:rFonts w:ascii="Arial" w:hAnsi="Arial" w:cs="Arial"/>
        </w:rPr>
        <w:t>L’attachement des élus à leurs leviers d’action doit être pris en compte. La proximité qu’ils entretiennent avec leurs agents, la crainte d’une fuite de leurs agents …</w:t>
      </w:r>
    </w:p>
    <w:p w:rsidR="00FF5A1D" w:rsidRDefault="00FF5A1D" w:rsidP="00FF5A1D">
      <w:pPr>
        <w:pStyle w:val="Paragraphedeliste"/>
        <w:tabs>
          <w:tab w:val="left" w:pos="0"/>
          <w:tab w:val="left" w:pos="1276"/>
          <w:tab w:val="left" w:pos="1843"/>
        </w:tabs>
        <w:spacing w:after="0" w:line="240" w:lineRule="auto"/>
        <w:jc w:val="both"/>
        <w:rPr>
          <w:rFonts w:ascii="Arial" w:hAnsi="Arial" w:cs="Arial"/>
        </w:rPr>
      </w:pPr>
      <w:r>
        <w:rPr>
          <w:rFonts w:ascii="Arial" w:hAnsi="Arial" w:cs="Arial"/>
        </w:rPr>
        <w:t>La questio</w:t>
      </w:r>
      <w:r w:rsidR="00227022">
        <w:rPr>
          <w:rFonts w:ascii="Arial" w:hAnsi="Arial" w:cs="Arial"/>
        </w:rPr>
        <w:t>n de l’harmonisation des régime</w:t>
      </w:r>
      <w:r>
        <w:rPr>
          <w:rFonts w:ascii="Arial" w:hAnsi="Arial" w:cs="Arial"/>
        </w:rPr>
        <w:t>s indemnitaires est, en ce sens, une question technique qui peut concentrer beaucoup de difficultés.</w:t>
      </w:r>
    </w:p>
    <w:p w:rsidR="00FF5A1D" w:rsidRDefault="00FF5A1D" w:rsidP="00FF5A1D">
      <w:pPr>
        <w:pStyle w:val="Paragraphedeliste"/>
        <w:tabs>
          <w:tab w:val="left" w:pos="0"/>
          <w:tab w:val="left" w:pos="1276"/>
          <w:tab w:val="left" w:pos="1843"/>
        </w:tabs>
        <w:spacing w:after="0" w:line="240" w:lineRule="auto"/>
        <w:jc w:val="both"/>
        <w:rPr>
          <w:rFonts w:ascii="Arial" w:hAnsi="Arial" w:cs="Arial"/>
        </w:rPr>
      </w:pPr>
    </w:p>
    <w:p w:rsidR="00FF5A1D" w:rsidRPr="006E6077" w:rsidRDefault="00FF5A1D" w:rsidP="00FF5A1D">
      <w:pPr>
        <w:pStyle w:val="Paragraphedeliste"/>
        <w:spacing w:after="0" w:line="240" w:lineRule="auto"/>
        <w:ind w:left="786"/>
        <w:jc w:val="center"/>
        <w:rPr>
          <w:rFonts w:ascii="Vrinda" w:hAnsi="Vrinda" w:cs="Vrinda"/>
          <w:sz w:val="24"/>
        </w:rPr>
      </w:pPr>
      <w:r w:rsidRPr="006E6077">
        <w:rPr>
          <w:rFonts w:ascii="Vrinda" w:hAnsi="Vrinda" w:cs="Vrinda"/>
          <w:sz w:val="24"/>
        </w:rPr>
        <w:t>**</w:t>
      </w:r>
    </w:p>
    <w:p w:rsidR="00FF5A1D" w:rsidRPr="00473203" w:rsidRDefault="00FF5A1D" w:rsidP="00FF5A1D">
      <w:pPr>
        <w:pStyle w:val="Paragraphedeliste"/>
        <w:spacing w:after="0" w:line="240" w:lineRule="auto"/>
        <w:ind w:left="786"/>
        <w:rPr>
          <w:rFonts w:ascii="Vrinda" w:hAnsi="Vrinda" w:cs="Vrinda"/>
        </w:rPr>
      </w:pPr>
    </w:p>
    <w:p w:rsidR="00FF5A1D" w:rsidRDefault="00FF5A1D" w:rsidP="00033FD1">
      <w:pPr>
        <w:spacing w:after="0" w:line="240" w:lineRule="auto"/>
        <w:ind w:left="708"/>
        <w:rPr>
          <w:rFonts w:ascii="Arial" w:hAnsi="Arial" w:cs="Arial"/>
          <w:u w:val="single"/>
        </w:rPr>
      </w:pPr>
      <w:r w:rsidRPr="001A5FE0">
        <w:rPr>
          <w:rFonts w:ascii="Baskerville Old Face" w:hAnsi="Baskerville Old Face" w:cs="Arial"/>
          <w:b/>
        </w:rPr>
        <w:t>I</w:t>
      </w:r>
      <w:r>
        <w:rPr>
          <w:rFonts w:ascii="Baskerville Old Face" w:hAnsi="Baskerville Old Face" w:cs="Arial"/>
          <w:b/>
        </w:rPr>
        <w:t>I</w:t>
      </w:r>
      <w:r>
        <w:rPr>
          <w:rFonts w:ascii="Arial" w:hAnsi="Arial" w:cs="Arial"/>
        </w:rPr>
        <w:t xml:space="preserve">- </w:t>
      </w:r>
      <w:r>
        <w:rPr>
          <w:rFonts w:ascii="Arial" w:hAnsi="Arial" w:cs="Arial"/>
          <w:u w:val="single"/>
        </w:rPr>
        <w:t xml:space="preserve">Articuler le schéma de mutualisation autour d’un projet politique ambitieux de </w:t>
      </w:r>
    </w:p>
    <w:p w:rsidR="00FF5A1D" w:rsidRDefault="00FF5A1D" w:rsidP="00033FD1">
      <w:pPr>
        <w:tabs>
          <w:tab w:val="left" w:pos="993"/>
        </w:tabs>
        <w:spacing w:after="0" w:line="240" w:lineRule="auto"/>
        <w:ind w:left="708"/>
        <w:rPr>
          <w:rFonts w:ascii="Arial" w:hAnsi="Arial" w:cs="Arial"/>
        </w:rPr>
      </w:pPr>
      <w:r>
        <w:rPr>
          <w:rFonts w:ascii="Baskerville Old Face" w:hAnsi="Baskerville Old Face" w:cs="Arial"/>
          <w:b/>
        </w:rPr>
        <w:tab/>
      </w:r>
      <w:r>
        <w:rPr>
          <w:rFonts w:ascii="Arial" w:hAnsi="Arial" w:cs="Arial"/>
          <w:u w:val="single"/>
        </w:rPr>
        <w:t>territoire.</w:t>
      </w:r>
      <w:r w:rsidRPr="007B20EB">
        <w:rPr>
          <w:rFonts w:ascii="Arial" w:hAnsi="Arial" w:cs="Arial"/>
        </w:rPr>
        <w:t xml:space="preserve"> </w:t>
      </w:r>
    </w:p>
    <w:p w:rsidR="00FF5A1D" w:rsidRDefault="00FF5A1D" w:rsidP="00FF5A1D">
      <w:pPr>
        <w:tabs>
          <w:tab w:val="left" w:pos="993"/>
        </w:tabs>
        <w:spacing w:after="0" w:line="240" w:lineRule="auto"/>
        <w:ind w:left="708"/>
        <w:jc w:val="both"/>
        <w:rPr>
          <w:rFonts w:ascii="Arial" w:hAnsi="Arial" w:cs="Arial"/>
        </w:rPr>
      </w:pPr>
    </w:p>
    <w:p w:rsidR="00FF5A1D" w:rsidRDefault="00033FD1" w:rsidP="00FF5A1D">
      <w:pPr>
        <w:tabs>
          <w:tab w:val="left" w:pos="993"/>
        </w:tabs>
        <w:spacing w:after="0" w:line="240" w:lineRule="auto"/>
        <w:ind w:left="708"/>
        <w:jc w:val="both"/>
        <w:rPr>
          <w:rFonts w:ascii="Arial" w:hAnsi="Arial" w:cs="Arial"/>
        </w:rPr>
      </w:pPr>
      <w:r>
        <w:rPr>
          <w:rFonts w:ascii="Arial" w:hAnsi="Arial" w:cs="Arial"/>
        </w:rPr>
        <w:t>Les possibilités offertes par la loi doivent être complétées en donna</w:t>
      </w:r>
      <w:r w:rsidR="00DC23ED">
        <w:rPr>
          <w:rFonts w:ascii="Arial" w:hAnsi="Arial" w:cs="Arial"/>
        </w:rPr>
        <w:t>n</w:t>
      </w:r>
      <w:r>
        <w:rPr>
          <w:rFonts w:ascii="Arial" w:hAnsi="Arial" w:cs="Arial"/>
        </w:rPr>
        <w:t>t du sens à la démarche.</w:t>
      </w:r>
    </w:p>
    <w:p w:rsidR="00FF5A1D" w:rsidRDefault="00FF5A1D" w:rsidP="00FF5A1D">
      <w:pPr>
        <w:spacing w:after="0" w:line="240" w:lineRule="auto"/>
        <w:ind w:left="708"/>
        <w:jc w:val="both"/>
        <w:rPr>
          <w:rFonts w:ascii="Arial" w:hAnsi="Arial" w:cs="Arial"/>
        </w:rPr>
      </w:pPr>
    </w:p>
    <w:p w:rsidR="00FF5A1D" w:rsidRDefault="00FF5A1D" w:rsidP="00FF5A1D">
      <w:pPr>
        <w:tabs>
          <w:tab w:val="left" w:pos="0"/>
          <w:tab w:val="left" w:pos="993"/>
          <w:tab w:val="left" w:pos="1276"/>
          <w:tab w:val="left" w:pos="1843"/>
        </w:tabs>
        <w:spacing w:after="0" w:line="240" w:lineRule="auto"/>
        <w:ind w:left="993"/>
        <w:jc w:val="both"/>
        <w:rPr>
          <w:rFonts w:ascii="Arial" w:hAnsi="Arial" w:cs="Arial"/>
        </w:rPr>
      </w:pPr>
      <w:r>
        <w:rPr>
          <w:rFonts w:ascii="Arial" w:hAnsi="Arial" w:cs="Arial"/>
        </w:rPr>
        <w:t xml:space="preserve">A- </w:t>
      </w:r>
      <w:r>
        <w:rPr>
          <w:rFonts w:ascii="Arial" w:hAnsi="Arial" w:cs="Arial"/>
          <w:u w:val="single"/>
        </w:rPr>
        <w:t>La principale condition de réussite est le portage et pilotage politique</w:t>
      </w:r>
    </w:p>
    <w:p w:rsidR="00FF5A1D" w:rsidRDefault="00FF5A1D" w:rsidP="00FF5A1D">
      <w:pPr>
        <w:spacing w:after="0" w:line="240" w:lineRule="auto"/>
        <w:ind w:left="708"/>
        <w:jc w:val="both"/>
        <w:rPr>
          <w:rFonts w:ascii="Arial" w:hAnsi="Arial" w:cs="Arial"/>
        </w:rPr>
      </w:pPr>
    </w:p>
    <w:p w:rsidR="00033FD1" w:rsidRDefault="00033FD1" w:rsidP="00033FD1">
      <w:pPr>
        <w:pStyle w:val="Paragraphedeliste"/>
        <w:numPr>
          <w:ilvl w:val="0"/>
          <w:numId w:val="35"/>
        </w:numPr>
        <w:tabs>
          <w:tab w:val="left" w:pos="0"/>
          <w:tab w:val="left" w:pos="1276"/>
          <w:tab w:val="left" w:pos="1843"/>
        </w:tabs>
        <w:spacing w:after="0" w:line="240" w:lineRule="auto"/>
        <w:jc w:val="both"/>
        <w:rPr>
          <w:rFonts w:ascii="Arial" w:hAnsi="Arial" w:cs="Arial"/>
        </w:rPr>
      </w:pPr>
      <w:r>
        <w:rPr>
          <w:rFonts w:ascii="Arial" w:hAnsi="Arial" w:cs="Arial"/>
        </w:rPr>
        <w:t>L’intercommunalité et la mutualisation sont intimement liées puisque cette dernière est bien l’objectif premier d’une coopération intercommunale. Les mêmes réticences existaient au moment de la construction des EPCI.</w:t>
      </w:r>
    </w:p>
    <w:p w:rsidR="00033FD1" w:rsidRPr="00033FD1" w:rsidRDefault="00033FD1" w:rsidP="00033FD1">
      <w:pPr>
        <w:tabs>
          <w:tab w:val="left" w:pos="0"/>
          <w:tab w:val="left" w:pos="1276"/>
          <w:tab w:val="left" w:pos="1843"/>
        </w:tabs>
        <w:spacing w:after="0" w:line="240" w:lineRule="auto"/>
        <w:jc w:val="both"/>
        <w:rPr>
          <w:rFonts w:ascii="Arial" w:hAnsi="Arial" w:cs="Arial"/>
        </w:rPr>
      </w:pPr>
    </w:p>
    <w:p w:rsidR="00033FD1" w:rsidRDefault="00033FD1" w:rsidP="000724CC">
      <w:pPr>
        <w:pStyle w:val="Paragraphedeliste"/>
        <w:numPr>
          <w:ilvl w:val="0"/>
          <w:numId w:val="35"/>
        </w:numPr>
        <w:tabs>
          <w:tab w:val="left" w:pos="0"/>
          <w:tab w:val="left" w:pos="1276"/>
          <w:tab w:val="left" w:pos="1843"/>
        </w:tabs>
        <w:spacing w:after="0" w:line="240" w:lineRule="auto"/>
        <w:jc w:val="both"/>
        <w:rPr>
          <w:rFonts w:ascii="Arial" w:hAnsi="Arial" w:cs="Arial"/>
        </w:rPr>
      </w:pPr>
      <w:r w:rsidRPr="00033FD1">
        <w:rPr>
          <w:rFonts w:ascii="Arial" w:hAnsi="Arial" w:cs="Arial"/>
        </w:rPr>
        <w:t>Ainsi, une démarche volontaire doit être pilotée par le Maire-Président et est la condition de réussite du projet. Les négociations seront politiques avant d’être techniques, même si les réticences administratives ne doivent pas être négligées (résistance au changement, difficultés d’harmonisation de cultures administratives, …).</w:t>
      </w:r>
    </w:p>
    <w:p w:rsidR="00033FD1" w:rsidRDefault="00033FD1" w:rsidP="00033FD1">
      <w:pPr>
        <w:pStyle w:val="Paragraphedeliste"/>
        <w:tabs>
          <w:tab w:val="left" w:pos="0"/>
          <w:tab w:val="left" w:pos="1276"/>
          <w:tab w:val="left" w:pos="1843"/>
        </w:tabs>
        <w:spacing w:after="0" w:line="240" w:lineRule="auto"/>
        <w:jc w:val="both"/>
        <w:rPr>
          <w:rFonts w:ascii="Arial" w:hAnsi="Arial" w:cs="Arial"/>
        </w:rPr>
      </w:pPr>
    </w:p>
    <w:p w:rsidR="00033FD1" w:rsidRDefault="00033FD1" w:rsidP="000724CC">
      <w:pPr>
        <w:pStyle w:val="Paragraphedeliste"/>
        <w:numPr>
          <w:ilvl w:val="0"/>
          <w:numId w:val="35"/>
        </w:numPr>
        <w:tabs>
          <w:tab w:val="left" w:pos="0"/>
          <w:tab w:val="left" w:pos="1276"/>
          <w:tab w:val="left" w:pos="1843"/>
        </w:tabs>
        <w:spacing w:after="0" w:line="240" w:lineRule="auto"/>
        <w:jc w:val="both"/>
        <w:rPr>
          <w:rFonts w:ascii="Arial" w:hAnsi="Arial" w:cs="Arial"/>
        </w:rPr>
      </w:pPr>
      <w:r>
        <w:rPr>
          <w:rFonts w:ascii="Arial" w:hAnsi="Arial" w:cs="Arial"/>
        </w:rPr>
        <w:t>Pourtant de nombreuses collectivités ont franchi le pas de la mutualisation. En septembre 2014, un questionnaire a été réalisé pour le compte du Ministère de la décentralisation et de la fonction publique et de l’</w:t>
      </w:r>
      <w:r w:rsidR="006C20AB">
        <w:rPr>
          <w:rFonts w:ascii="Arial" w:hAnsi="Arial" w:cs="Arial"/>
        </w:rPr>
        <w:t>AMF. Il</w:t>
      </w:r>
      <w:r w:rsidR="006C705D">
        <w:rPr>
          <w:rFonts w:ascii="Arial" w:hAnsi="Arial" w:cs="Arial"/>
        </w:rPr>
        <w:t xml:space="preserve"> montre que les mutualisations les plus développées entre les communes et leurs EPCI sont dans les secteurs fonctionnels (informatiques et passation des marchés publics, conseil juridique), les achats, les moyens généraux (RH, gestion budgétaire), la communication et l’entretien des bâtiments.</w:t>
      </w:r>
    </w:p>
    <w:p w:rsidR="006C705D" w:rsidRDefault="006C705D" w:rsidP="006C705D">
      <w:pPr>
        <w:tabs>
          <w:tab w:val="left" w:pos="0"/>
          <w:tab w:val="left" w:pos="1276"/>
          <w:tab w:val="left" w:pos="1843"/>
        </w:tabs>
        <w:spacing w:after="0" w:line="240" w:lineRule="auto"/>
        <w:jc w:val="both"/>
        <w:rPr>
          <w:rFonts w:ascii="Arial" w:hAnsi="Arial" w:cs="Arial"/>
        </w:rPr>
      </w:pPr>
    </w:p>
    <w:p w:rsidR="006C705D" w:rsidRDefault="006C705D" w:rsidP="006C705D">
      <w:pPr>
        <w:tabs>
          <w:tab w:val="left" w:pos="0"/>
          <w:tab w:val="left" w:pos="1276"/>
          <w:tab w:val="left" w:pos="1843"/>
        </w:tabs>
        <w:spacing w:after="0" w:line="240" w:lineRule="auto"/>
        <w:jc w:val="both"/>
        <w:rPr>
          <w:rFonts w:ascii="Arial" w:hAnsi="Arial" w:cs="Arial"/>
        </w:rPr>
      </w:pPr>
      <w:r>
        <w:rPr>
          <w:rFonts w:ascii="Arial" w:hAnsi="Arial" w:cs="Arial"/>
        </w:rPr>
        <w:t>Par ailleurs, il apparait qu’aujourd’hui, seuls 14% des EPCI n’ont pas engagé de démarche de mutualisation au travers du schéma obligatoire.</w:t>
      </w:r>
    </w:p>
    <w:p w:rsidR="00DC23ED" w:rsidRDefault="00DC23ED" w:rsidP="006C705D">
      <w:pPr>
        <w:tabs>
          <w:tab w:val="left" w:pos="0"/>
          <w:tab w:val="left" w:pos="1276"/>
          <w:tab w:val="left" w:pos="1843"/>
        </w:tabs>
        <w:spacing w:after="0" w:line="240" w:lineRule="auto"/>
        <w:jc w:val="both"/>
        <w:rPr>
          <w:rFonts w:ascii="Arial" w:hAnsi="Arial" w:cs="Arial"/>
        </w:rPr>
      </w:pPr>
    </w:p>
    <w:p w:rsidR="00DC23ED" w:rsidRPr="006C20AB" w:rsidRDefault="00612F9E" w:rsidP="00612F9E">
      <w:pPr>
        <w:pStyle w:val="Paragraphedeliste"/>
        <w:spacing w:after="0" w:line="240" w:lineRule="auto"/>
        <w:ind w:left="786"/>
        <w:jc w:val="center"/>
        <w:rPr>
          <w:rFonts w:ascii="Vrinda" w:hAnsi="Vrinda" w:cs="Vrinda"/>
          <w:sz w:val="24"/>
        </w:rPr>
      </w:pPr>
      <w:r w:rsidRPr="006E6077">
        <w:rPr>
          <w:rFonts w:ascii="Vrinda" w:hAnsi="Vrinda" w:cs="Vrinda"/>
          <w:sz w:val="24"/>
        </w:rPr>
        <w:t>*</w:t>
      </w:r>
    </w:p>
    <w:p w:rsidR="00DC23ED" w:rsidRPr="00473203" w:rsidRDefault="00DC23ED" w:rsidP="00612F9E">
      <w:pPr>
        <w:pStyle w:val="Paragraphedeliste"/>
        <w:spacing w:after="0" w:line="240" w:lineRule="auto"/>
        <w:ind w:left="786"/>
        <w:jc w:val="center"/>
        <w:rPr>
          <w:rFonts w:ascii="Vrinda" w:hAnsi="Vrinda" w:cs="Vrinda"/>
        </w:rPr>
      </w:pPr>
    </w:p>
    <w:p w:rsidR="00DC23ED" w:rsidRDefault="00DC23ED" w:rsidP="00DC23ED">
      <w:pPr>
        <w:tabs>
          <w:tab w:val="left" w:pos="0"/>
          <w:tab w:val="left" w:pos="993"/>
          <w:tab w:val="left" w:pos="1276"/>
          <w:tab w:val="left" w:pos="1843"/>
        </w:tabs>
        <w:spacing w:after="0" w:line="240" w:lineRule="auto"/>
        <w:ind w:left="993"/>
        <w:jc w:val="both"/>
        <w:rPr>
          <w:rFonts w:ascii="Arial" w:hAnsi="Arial" w:cs="Arial"/>
        </w:rPr>
      </w:pPr>
      <w:r>
        <w:rPr>
          <w:rFonts w:ascii="Arial" w:hAnsi="Arial" w:cs="Arial"/>
        </w:rPr>
        <w:t xml:space="preserve">B- </w:t>
      </w:r>
      <w:r w:rsidR="00227022">
        <w:rPr>
          <w:rFonts w:ascii="Arial" w:hAnsi="Arial" w:cs="Arial"/>
          <w:u w:val="single"/>
        </w:rPr>
        <w:t>Se servir</w:t>
      </w:r>
      <w:r>
        <w:rPr>
          <w:rFonts w:ascii="Arial" w:hAnsi="Arial" w:cs="Arial"/>
          <w:u w:val="single"/>
        </w:rPr>
        <w:t xml:space="preserve"> de la mutualisation pour fonder une culture politique intercommunale</w:t>
      </w:r>
    </w:p>
    <w:p w:rsidR="00612F9E" w:rsidRDefault="00612F9E" w:rsidP="00DC23ED">
      <w:pPr>
        <w:tabs>
          <w:tab w:val="left" w:pos="0"/>
          <w:tab w:val="left" w:pos="1276"/>
          <w:tab w:val="left" w:pos="1843"/>
        </w:tabs>
        <w:spacing w:after="0" w:line="240" w:lineRule="auto"/>
        <w:jc w:val="both"/>
        <w:rPr>
          <w:rFonts w:ascii="Arial" w:hAnsi="Arial" w:cs="Arial"/>
        </w:rPr>
      </w:pPr>
    </w:p>
    <w:p w:rsidR="00DC23ED" w:rsidRDefault="00DC23ED" w:rsidP="00DC23ED">
      <w:pPr>
        <w:pStyle w:val="Paragraphedeliste"/>
        <w:numPr>
          <w:ilvl w:val="0"/>
          <w:numId w:val="36"/>
        </w:numPr>
        <w:tabs>
          <w:tab w:val="left" w:pos="0"/>
          <w:tab w:val="left" w:pos="1276"/>
          <w:tab w:val="left" w:pos="1843"/>
        </w:tabs>
        <w:spacing w:after="0" w:line="240" w:lineRule="auto"/>
        <w:jc w:val="both"/>
        <w:rPr>
          <w:rFonts w:ascii="Arial" w:hAnsi="Arial" w:cs="Arial"/>
        </w:rPr>
      </w:pPr>
      <w:r>
        <w:rPr>
          <w:rFonts w:ascii="Arial" w:hAnsi="Arial" w:cs="Arial"/>
        </w:rPr>
        <w:t>Les exemples de collectivités où la démarche est fructueuse montrent que la mutualisation n’a pas été menée pour seulement mutualiser. Cela nourrit un projet politique. Le projet de territoire est un dessein, politique, que les élus communautaires actent et que l’administration transcrit dans son organisation et sa gestion.</w:t>
      </w:r>
    </w:p>
    <w:p w:rsidR="00DC23ED" w:rsidRPr="00DC23ED" w:rsidRDefault="00DC23ED" w:rsidP="00DC23ED">
      <w:pPr>
        <w:tabs>
          <w:tab w:val="left" w:pos="0"/>
          <w:tab w:val="left" w:pos="1276"/>
          <w:tab w:val="left" w:pos="1843"/>
        </w:tabs>
        <w:spacing w:after="0" w:line="240" w:lineRule="auto"/>
        <w:jc w:val="both"/>
        <w:rPr>
          <w:rFonts w:ascii="Arial" w:hAnsi="Arial" w:cs="Arial"/>
        </w:rPr>
      </w:pPr>
    </w:p>
    <w:p w:rsidR="00DC23ED" w:rsidRDefault="000923F3" w:rsidP="00DC23ED">
      <w:pPr>
        <w:pStyle w:val="Paragraphedeliste"/>
        <w:numPr>
          <w:ilvl w:val="0"/>
          <w:numId w:val="36"/>
        </w:numPr>
        <w:tabs>
          <w:tab w:val="left" w:pos="0"/>
          <w:tab w:val="left" w:pos="1276"/>
          <w:tab w:val="left" w:pos="1843"/>
        </w:tabs>
        <w:spacing w:after="0" w:line="240" w:lineRule="auto"/>
        <w:jc w:val="both"/>
        <w:rPr>
          <w:rFonts w:ascii="Arial" w:hAnsi="Arial" w:cs="Arial"/>
        </w:rPr>
      </w:pPr>
      <w:r>
        <w:rPr>
          <w:rFonts w:ascii="Arial" w:hAnsi="Arial" w:cs="Arial"/>
        </w:rPr>
        <w:t>Notre agglomération étant peu intégrée, il doit rester des compétences opérationnelles sur lesquelles un projet politique peut être discuté : la culture, le sport, le tourisme (compétence obligatoire), l’eau et l’assainissement (idem), le développement économique (idem), le développement durable … L’ensemble de ces secteurs peuvent dégager des orientations de territoire, des axes de travail collectifs. La question de la gestion urbaine et de l’espace publi</w:t>
      </w:r>
      <w:r w:rsidR="006C20AB">
        <w:rPr>
          <w:rFonts w:ascii="Arial" w:hAnsi="Arial" w:cs="Arial"/>
        </w:rPr>
        <w:t>c</w:t>
      </w:r>
      <w:r>
        <w:rPr>
          <w:rFonts w:ascii="Arial" w:hAnsi="Arial" w:cs="Arial"/>
        </w:rPr>
        <w:t xml:space="preserve">, qui d’un </w:t>
      </w:r>
      <w:r w:rsidR="006C20AB">
        <w:rPr>
          <w:rFonts w:ascii="Arial" w:hAnsi="Arial" w:cs="Arial"/>
        </w:rPr>
        <w:t>point de vue territorial justifierait</w:t>
      </w:r>
      <w:r>
        <w:rPr>
          <w:rFonts w:ascii="Arial" w:hAnsi="Arial" w:cs="Arial"/>
        </w:rPr>
        <w:t xml:space="preserve"> pleinement une mutualisation mais cela provoquera des débats intenses.</w:t>
      </w:r>
    </w:p>
    <w:p w:rsidR="000923F3" w:rsidRPr="000923F3" w:rsidRDefault="000923F3" w:rsidP="000923F3">
      <w:pPr>
        <w:tabs>
          <w:tab w:val="left" w:pos="0"/>
          <w:tab w:val="left" w:pos="1276"/>
          <w:tab w:val="left" w:pos="1843"/>
        </w:tabs>
        <w:spacing w:after="0" w:line="240" w:lineRule="auto"/>
        <w:jc w:val="both"/>
        <w:rPr>
          <w:rFonts w:ascii="Arial" w:hAnsi="Arial" w:cs="Arial"/>
        </w:rPr>
      </w:pPr>
    </w:p>
    <w:p w:rsidR="000923F3" w:rsidRDefault="00702806" w:rsidP="00DC23ED">
      <w:pPr>
        <w:pStyle w:val="Paragraphedeliste"/>
        <w:numPr>
          <w:ilvl w:val="0"/>
          <w:numId w:val="36"/>
        </w:numPr>
        <w:tabs>
          <w:tab w:val="left" w:pos="0"/>
          <w:tab w:val="left" w:pos="1276"/>
          <w:tab w:val="left" w:pos="1843"/>
        </w:tabs>
        <w:spacing w:after="0" w:line="240" w:lineRule="auto"/>
        <w:jc w:val="both"/>
        <w:rPr>
          <w:rFonts w:ascii="Arial" w:hAnsi="Arial" w:cs="Arial"/>
        </w:rPr>
      </w:pPr>
      <w:r>
        <w:rPr>
          <w:rFonts w:ascii="Arial" w:hAnsi="Arial" w:cs="Arial"/>
        </w:rPr>
        <w:t xml:space="preserve">L’important </w:t>
      </w:r>
      <w:r w:rsidR="0000425E">
        <w:rPr>
          <w:rFonts w:ascii="Arial" w:hAnsi="Arial" w:cs="Arial"/>
        </w:rPr>
        <w:t>est ainsi de savoir quelle agglomération les élus souhaitent-ils voir naître, passe</w:t>
      </w:r>
      <w:r w:rsidR="006C20AB">
        <w:rPr>
          <w:rFonts w:ascii="Arial" w:hAnsi="Arial" w:cs="Arial"/>
        </w:rPr>
        <w:t>r</w:t>
      </w:r>
      <w:r w:rsidR="0000425E">
        <w:rPr>
          <w:rFonts w:ascii="Arial" w:hAnsi="Arial" w:cs="Arial"/>
        </w:rPr>
        <w:t xml:space="preserve"> d’une agglomération subi</w:t>
      </w:r>
      <w:r w:rsidR="00227022">
        <w:rPr>
          <w:rFonts w:ascii="Arial" w:hAnsi="Arial" w:cs="Arial"/>
        </w:rPr>
        <w:t>e</w:t>
      </w:r>
      <w:r w:rsidR="0000425E">
        <w:rPr>
          <w:rFonts w:ascii="Arial" w:hAnsi="Arial" w:cs="Arial"/>
        </w:rPr>
        <w:t xml:space="preserve"> à une ag</w:t>
      </w:r>
      <w:r w:rsidR="00227022">
        <w:rPr>
          <w:rFonts w:ascii="Arial" w:hAnsi="Arial" w:cs="Arial"/>
        </w:rPr>
        <w:t xml:space="preserve">glomération de projets. Fonder </w:t>
      </w:r>
      <w:r w:rsidR="00EF6DEA">
        <w:rPr>
          <w:rFonts w:ascii="Arial" w:hAnsi="Arial" w:cs="Arial"/>
        </w:rPr>
        <w:t>un projet politique que la mutualisation des services abondera et créera le socle.</w:t>
      </w:r>
    </w:p>
    <w:p w:rsidR="00EF6DEA" w:rsidRDefault="00EF6DEA" w:rsidP="00EF6DEA">
      <w:pPr>
        <w:tabs>
          <w:tab w:val="left" w:pos="0"/>
          <w:tab w:val="left" w:pos="1276"/>
          <w:tab w:val="left" w:pos="1843"/>
        </w:tabs>
        <w:spacing w:after="0" w:line="240" w:lineRule="auto"/>
        <w:jc w:val="both"/>
        <w:rPr>
          <w:rFonts w:ascii="Arial" w:hAnsi="Arial" w:cs="Arial"/>
        </w:rPr>
      </w:pPr>
    </w:p>
    <w:p w:rsidR="00EF6DEA" w:rsidRPr="006E6077" w:rsidRDefault="00EF6DEA" w:rsidP="00EF6DEA">
      <w:pPr>
        <w:pStyle w:val="Paragraphedeliste"/>
        <w:spacing w:after="0" w:line="240" w:lineRule="auto"/>
        <w:ind w:left="786"/>
        <w:jc w:val="center"/>
        <w:rPr>
          <w:rFonts w:ascii="Vrinda" w:hAnsi="Vrinda" w:cs="Vrinda"/>
          <w:sz w:val="24"/>
        </w:rPr>
      </w:pPr>
      <w:r w:rsidRPr="006E6077">
        <w:rPr>
          <w:rFonts w:ascii="Vrinda" w:hAnsi="Vrinda" w:cs="Vrinda"/>
          <w:sz w:val="24"/>
        </w:rPr>
        <w:t>*</w:t>
      </w:r>
    </w:p>
    <w:p w:rsidR="00EF6DEA" w:rsidRDefault="00EF6DEA" w:rsidP="00EF6DEA">
      <w:pPr>
        <w:tabs>
          <w:tab w:val="left" w:pos="0"/>
          <w:tab w:val="left" w:pos="1276"/>
          <w:tab w:val="left" w:pos="1843"/>
        </w:tabs>
        <w:spacing w:after="0" w:line="240" w:lineRule="auto"/>
        <w:jc w:val="both"/>
        <w:rPr>
          <w:rFonts w:ascii="Arial" w:hAnsi="Arial" w:cs="Arial"/>
        </w:rPr>
      </w:pPr>
    </w:p>
    <w:p w:rsidR="00EF6DEA" w:rsidRPr="006C20AB" w:rsidRDefault="00EF6DEA" w:rsidP="00EF6DEA">
      <w:pPr>
        <w:tabs>
          <w:tab w:val="left" w:pos="0"/>
          <w:tab w:val="left" w:pos="993"/>
          <w:tab w:val="left" w:pos="1276"/>
          <w:tab w:val="left" w:pos="1843"/>
        </w:tabs>
        <w:spacing w:after="0" w:line="240" w:lineRule="auto"/>
        <w:ind w:left="993"/>
        <w:jc w:val="both"/>
        <w:rPr>
          <w:rFonts w:ascii="Arial" w:hAnsi="Arial" w:cs="Arial"/>
          <w:u w:val="single"/>
        </w:rPr>
      </w:pPr>
      <w:r>
        <w:rPr>
          <w:rFonts w:ascii="Arial" w:hAnsi="Arial" w:cs="Arial"/>
        </w:rPr>
        <w:t xml:space="preserve">C- </w:t>
      </w:r>
      <w:r>
        <w:rPr>
          <w:rFonts w:ascii="Arial" w:hAnsi="Arial" w:cs="Arial"/>
          <w:u w:val="single"/>
        </w:rPr>
        <w:t>Privilégier une approche progressive et collégiale</w:t>
      </w:r>
    </w:p>
    <w:p w:rsidR="00EF6DEA" w:rsidRDefault="00EF6DEA" w:rsidP="00EF6DEA">
      <w:pPr>
        <w:tabs>
          <w:tab w:val="left" w:pos="0"/>
          <w:tab w:val="left" w:pos="1276"/>
          <w:tab w:val="left" w:pos="1843"/>
        </w:tabs>
        <w:spacing w:after="0" w:line="240" w:lineRule="auto"/>
        <w:jc w:val="both"/>
        <w:rPr>
          <w:rFonts w:ascii="Arial" w:hAnsi="Arial" w:cs="Arial"/>
        </w:rPr>
      </w:pPr>
    </w:p>
    <w:p w:rsidR="00EF6DEA" w:rsidRDefault="00EF6DEA" w:rsidP="00EF6DEA">
      <w:pPr>
        <w:pStyle w:val="Paragraphedeliste"/>
        <w:numPr>
          <w:ilvl w:val="0"/>
          <w:numId w:val="38"/>
        </w:numPr>
        <w:ind w:left="426" w:firstLine="0"/>
        <w:rPr>
          <w:rFonts w:ascii="Arial" w:hAnsi="Arial" w:cs="Arial"/>
        </w:rPr>
      </w:pPr>
      <w:r>
        <w:rPr>
          <w:rFonts w:ascii="Arial" w:hAnsi="Arial" w:cs="Arial"/>
        </w:rPr>
        <w:t>Plusieurs hypothèses de cadrage de cette démarche s’offre au Maire-Président :</w:t>
      </w:r>
    </w:p>
    <w:p w:rsidR="00EF6DEA" w:rsidRDefault="00EF6DEA" w:rsidP="00EF6DEA">
      <w:pPr>
        <w:pStyle w:val="Paragraphedeliste"/>
        <w:ind w:left="426"/>
        <w:rPr>
          <w:rFonts w:ascii="Arial" w:hAnsi="Arial" w:cs="Arial"/>
        </w:rPr>
      </w:pPr>
    </w:p>
    <w:p w:rsidR="00EF6DEA" w:rsidRDefault="006C20AB" w:rsidP="00EF6DEA">
      <w:pPr>
        <w:pStyle w:val="Paragraphedeliste"/>
        <w:numPr>
          <w:ilvl w:val="0"/>
          <w:numId w:val="39"/>
        </w:numPr>
        <w:rPr>
          <w:rFonts w:ascii="Arial" w:hAnsi="Arial" w:cs="Arial"/>
        </w:rPr>
      </w:pPr>
      <w:r>
        <w:rPr>
          <w:rFonts w:ascii="Arial" w:hAnsi="Arial" w:cs="Arial"/>
        </w:rPr>
        <w:t>p</w:t>
      </w:r>
      <w:r w:rsidR="00EF6DEA">
        <w:rPr>
          <w:rFonts w:ascii="Arial" w:hAnsi="Arial" w:cs="Arial"/>
        </w:rPr>
        <w:t xml:space="preserve">rivilégier les mutualisations seulement ville-centre et EPCI pour ne pas risquer </w:t>
      </w:r>
      <w:r w:rsidR="0064454D">
        <w:rPr>
          <w:rFonts w:ascii="Arial" w:hAnsi="Arial" w:cs="Arial"/>
        </w:rPr>
        <w:t xml:space="preserve">d’affrontements, bien que le regard sur cette option sera tout aussi négatif car la crainte d’un </w:t>
      </w:r>
      <w:r w:rsidR="0064454D" w:rsidRPr="0064454D">
        <w:rPr>
          <w:rFonts w:ascii="Arial" w:hAnsi="Arial" w:cs="Arial"/>
        </w:rPr>
        <w:t>"</w:t>
      </w:r>
      <w:r w:rsidR="0064454D">
        <w:rPr>
          <w:rFonts w:ascii="Arial" w:hAnsi="Arial" w:cs="Arial"/>
        </w:rPr>
        <w:t xml:space="preserve"> </w:t>
      </w:r>
      <w:r w:rsidR="0064454D" w:rsidRPr="0064454D">
        <w:rPr>
          <w:rFonts w:ascii="Arial" w:hAnsi="Arial" w:cs="Arial"/>
        </w:rPr>
        <w:t>privilège</w:t>
      </w:r>
      <w:r w:rsidR="0064454D">
        <w:rPr>
          <w:rFonts w:ascii="Arial" w:hAnsi="Arial" w:cs="Arial"/>
        </w:rPr>
        <w:t xml:space="preserve"> </w:t>
      </w:r>
      <w:r w:rsidR="0064454D" w:rsidRPr="0064454D">
        <w:rPr>
          <w:rFonts w:ascii="Arial" w:hAnsi="Arial" w:cs="Arial"/>
        </w:rPr>
        <w:t>"</w:t>
      </w:r>
      <w:r w:rsidR="0064454D">
        <w:rPr>
          <w:rFonts w:ascii="Arial" w:hAnsi="Arial" w:cs="Arial"/>
        </w:rPr>
        <w:t xml:space="preserve"> donné par le Maire-Président à sa commune sera renforcée.</w:t>
      </w:r>
    </w:p>
    <w:p w:rsidR="0064454D" w:rsidRDefault="0064454D" w:rsidP="0064454D">
      <w:pPr>
        <w:pStyle w:val="Paragraphedeliste"/>
        <w:ind w:left="1776"/>
        <w:rPr>
          <w:rFonts w:ascii="Arial" w:hAnsi="Arial" w:cs="Arial"/>
        </w:rPr>
      </w:pPr>
    </w:p>
    <w:p w:rsidR="0064454D" w:rsidRPr="0064454D" w:rsidRDefault="006C20AB" w:rsidP="0064454D">
      <w:pPr>
        <w:pStyle w:val="Paragraphedeliste"/>
        <w:numPr>
          <w:ilvl w:val="0"/>
          <w:numId w:val="39"/>
        </w:numPr>
        <w:rPr>
          <w:rFonts w:ascii="Arial" w:hAnsi="Arial" w:cs="Arial"/>
        </w:rPr>
      </w:pPr>
      <w:r>
        <w:rPr>
          <w:rFonts w:ascii="Arial" w:hAnsi="Arial" w:cs="Arial"/>
        </w:rPr>
        <w:t>l</w:t>
      </w:r>
      <w:r w:rsidR="0064454D">
        <w:rPr>
          <w:rFonts w:ascii="Arial" w:hAnsi="Arial" w:cs="Arial"/>
        </w:rPr>
        <w:t>ancer une démarche incluant toutes les compétences possibles pour toutes les communes.</w:t>
      </w:r>
    </w:p>
    <w:p w:rsidR="0064454D" w:rsidRDefault="00227022" w:rsidP="00227022">
      <w:pPr>
        <w:jc w:val="both"/>
        <w:rPr>
          <w:rFonts w:ascii="Arial" w:hAnsi="Arial" w:cs="Arial"/>
        </w:rPr>
      </w:pPr>
      <w:r>
        <w:rPr>
          <w:rFonts w:ascii="Arial" w:hAnsi="Arial" w:cs="Arial"/>
        </w:rPr>
        <w:t xml:space="preserve">Notre </w:t>
      </w:r>
      <w:r w:rsidR="0064454D">
        <w:rPr>
          <w:rFonts w:ascii="Arial" w:hAnsi="Arial" w:cs="Arial"/>
        </w:rPr>
        <w:t>préconisation est de choisir une voie intermédiaire, al</w:t>
      </w:r>
      <w:r>
        <w:rPr>
          <w:rFonts w:ascii="Arial" w:hAnsi="Arial" w:cs="Arial"/>
        </w:rPr>
        <w:t>liant réalisme et efficacité : p</w:t>
      </w:r>
      <w:r w:rsidR="0064454D">
        <w:rPr>
          <w:rFonts w:ascii="Arial" w:hAnsi="Arial" w:cs="Arial"/>
        </w:rPr>
        <w:t>artir du constat, comme les autre</w:t>
      </w:r>
      <w:r>
        <w:rPr>
          <w:rFonts w:ascii="Arial" w:hAnsi="Arial" w:cs="Arial"/>
        </w:rPr>
        <w:t>s</w:t>
      </w:r>
      <w:r w:rsidR="0064454D">
        <w:rPr>
          <w:rFonts w:ascii="Arial" w:hAnsi="Arial" w:cs="Arial"/>
        </w:rPr>
        <w:t xml:space="preserve"> communautés, que les fonctions supports sont les plus simples à mettre en commun, pourrait permettre d’initier la démarche et de la proposer à </w:t>
      </w:r>
      <w:r w:rsidR="0064454D">
        <w:rPr>
          <w:rFonts w:ascii="Arial" w:hAnsi="Arial" w:cs="Arial"/>
        </w:rPr>
        <w:lastRenderedPageBreak/>
        <w:t xml:space="preserve">toutes les communes (cela sera moins difficile que sur la gestion urbaine). En cas de difficulté, le Maire-Président pourra avancer avec la ville-centre </w:t>
      </w:r>
      <w:r w:rsidR="00E5632A">
        <w:rPr>
          <w:rFonts w:ascii="Arial" w:hAnsi="Arial" w:cs="Arial"/>
        </w:rPr>
        <w:t>uniquement. Dans un second temps, il sera opportun d’envisager des compétences plus opérationnelles non déjà supportées par la communauté, de le</w:t>
      </w:r>
      <w:r>
        <w:rPr>
          <w:rFonts w:ascii="Arial" w:hAnsi="Arial" w:cs="Arial"/>
        </w:rPr>
        <w:t>s</w:t>
      </w:r>
      <w:r w:rsidR="00E5632A">
        <w:rPr>
          <w:rFonts w:ascii="Arial" w:hAnsi="Arial" w:cs="Arial"/>
        </w:rPr>
        <w:t xml:space="preserve"> prioriser.</w:t>
      </w:r>
    </w:p>
    <w:p w:rsidR="00E5632A" w:rsidRDefault="00E5632A" w:rsidP="00227022">
      <w:pPr>
        <w:pStyle w:val="Paragraphedeliste"/>
        <w:numPr>
          <w:ilvl w:val="0"/>
          <w:numId w:val="38"/>
        </w:numPr>
        <w:ind w:left="426" w:firstLine="0"/>
        <w:jc w:val="both"/>
        <w:rPr>
          <w:rFonts w:ascii="Arial" w:hAnsi="Arial" w:cs="Arial"/>
        </w:rPr>
      </w:pPr>
      <w:r>
        <w:rPr>
          <w:rFonts w:ascii="Arial" w:hAnsi="Arial" w:cs="Arial"/>
        </w:rPr>
        <w:t xml:space="preserve">Il est nécessaire d’attirer l’attention au Maire-Président sur le rétro planning de ce type de démarche. A compter de la décision politique de se lancer dans cette démarche, il faudra compter 6 à </w:t>
      </w:r>
      <w:r w:rsidR="006C20AB">
        <w:rPr>
          <w:rFonts w:ascii="Arial" w:hAnsi="Arial" w:cs="Arial"/>
        </w:rPr>
        <w:t>8</w:t>
      </w:r>
      <w:r>
        <w:rPr>
          <w:rFonts w:ascii="Arial" w:hAnsi="Arial" w:cs="Arial"/>
        </w:rPr>
        <w:t xml:space="preserve"> mois pour établir une stratégie opérationnelle, avec de nécessaires validations intermédiaires. La progressivité est essentielle dans ce projet.</w:t>
      </w:r>
    </w:p>
    <w:p w:rsidR="00E5632A" w:rsidRPr="00E5632A" w:rsidRDefault="00E5632A" w:rsidP="00227022">
      <w:pPr>
        <w:pStyle w:val="Paragraphedeliste"/>
        <w:ind w:left="426"/>
        <w:jc w:val="both"/>
        <w:rPr>
          <w:rFonts w:ascii="Arial" w:hAnsi="Arial" w:cs="Arial"/>
        </w:rPr>
      </w:pPr>
    </w:p>
    <w:p w:rsidR="00E5632A" w:rsidRDefault="00E5632A" w:rsidP="00227022">
      <w:pPr>
        <w:pStyle w:val="Paragraphedeliste"/>
        <w:numPr>
          <w:ilvl w:val="0"/>
          <w:numId w:val="38"/>
        </w:numPr>
        <w:ind w:left="426" w:firstLine="0"/>
        <w:jc w:val="both"/>
        <w:rPr>
          <w:rFonts w:ascii="Arial" w:hAnsi="Arial" w:cs="Arial"/>
        </w:rPr>
      </w:pPr>
      <w:r>
        <w:rPr>
          <w:rFonts w:ascii="Arial" w:hAnsi="Arial" w:cs="Arial"/>
        </w:rPr>
        <w:t xml:space="preserve"> La transparence et la collégialité doi</w:t>
      </w:r>
      <w:r w:rsidR="006C20AB">
        <w:rPr>
          <w:rFonts w:ascii="Arial" w:hAnsi="Arial" w:cs="Arial"/>
        </w:rPr>
        <w:t>ven</w:t>
      </w:r>
      <w:r>
        <w:rPr>
          <w:rFonts w:ascii="Arial" w:hAnsi="Arial" w:cs="Arial"/>
        </w:rPr>
        <w:t>t immédiatement être la ligne de conduite du projet pour éviter toute suspicion de la part des communes membres.</w:t>
      </w:r>
    </w:p>
    <w:p w:rsidR="00E5632A" w:rsidRPr="00E5632A" w:rsidRDefault="00E5632A" w:rsidP="00227022">
      <w:pPr>
        <w:pStyle w:val="Paragraphedeliste"/>
        <w:ind w:left="426"/>
        <w:jc w:val="both"/>
        <w:rPr>
          <w:rFonts w:ascii="Arial" w:hAnsi="Arial" w:cs="Arial"/>
        </w:rPr>
      </w:pPr>
    </w:p>
    <w:p w:rsidR="00601CE6" w:rsidRDefault="00E5632A" w:rsidP="00227022">
      <w:pPr>
        <w:pStyle w:val="Paragraphedeliste"/>
        <w:numPr>
          <w:ilvl w:val="0"/>
          <w:numId w:val="38"/>
        </w:numPr>
        <w:ind w:left="426" w:firstLine="0"/>
        <w:jc w:val="both"/>
        <w:rPr>
          <w:rFonts w:ascii="Arial" w:hAnsi="Arial" w:cs="Arial"/>
        </w:rPr>
      </w:pPr>
      <w:r>
        <w:rPr>
          <w:rFonts w:ascii="Arial" w:hAnsi="Arial" w:cs="Arial"/>
        </w:rPr>
        <w:t xml:space="preserve"> D’un point de vue administratif, les mutualisations gén</w:t>
      </w:r>
      <w:r w:rsidR="006C20AB">
        <w:rPr>
          <w:rFonts w:ascii="Arial" w:hAnsi="Arial" w:cs="Arial"/>
        </w:rPr>
        <w:t>è</w:t>
      </w:r>
      <w:r>
        <w:rPr>
          <w:rFonts w:ascii="Arial" w:hAnsi="Arial" w:cs="Arial"/>
        </w:rPr>
        <w:t xml:space="preserve">reront des profonds bouleversements qu’il conviendra d’accompagner. La mobilisation des équipes sera dense et je prendrai en compte ces éléments dans les plans de charge de </w:t>
      </w:r>
      <w:r w:rsidR="00601CE6">
        <w:rPr>
          <w:rFonts w:ascii="Arial" w:hAnsi="Arial" w:cs="Arial"/>
        </w:rPr>
        <w:t>l’administratif.</w:t>
      </w:r>
    </w:p>
    <w:p w:rsidR="00601CE6" w:rsidRPr="00601CE6" w:rsidRDefault="00601CE6" w:rsidP="00227022">
      <w:pPr>
        <w:pStyle w:val="Paragraphedeliste"/>
        <w:ind w:left="426"/>
        <w:jc w:val="both"/>
        <w:rPr>
          <w:rFonts w:ascii="Arial" w:hAnsi="Arial" w:cs="Arial"/>
        </w:rPr>
      </w:pPr>
    </w:p>
    <w:p w:rsidR="00601CE6" w:rsidRPr="006E6077" w:rsidRDefault="00601CE6" w:rsidP="00601CE6">
      <w:pPr>
        <w:pStyle w:val="Paragraphedeliste"/>
        <w:spacing w:after="0" w:line="240" w:lineRule="auto"/>
        <w:ind w:left="786"/>
        <w:jc w:val="center"/>
        <w:rPr>
          <w:rFonts w:ascii="Vrinda" w:hAnsi="Vrinda" w:cs="Vrinda"/>
          <w:sz w:val="24"/>
        </w:rPr>
      </w:pPr>
      <w:r w:rsidRPr="006E6077">
        <w:rPr>
          <w:rFonts w:ascii="Vrinda" w:hAnsi="Vrinda" w:cs="Vrinda"/>
          <w:sz w:val="24"/>
        </w:rPr>
        <w:t>**</w:t>
      </w:r>
    </w:p>
    <w:p w:rsidR="00601CE6" w:rsidRPr="00473203" w:rsidRDefault="00601CE6" w:rsidP="00601CE6">
      <w:pPr>
        <w:pStyle w:val="Paragraphedeliste"/>
        <w:spacing w:after="0" w:line="240" w:lineRule="auto"/>
        <w:ind w:left="786"/>
        <w:jc w:val="center"/>
        <w:rPr>
          <w:rFonts w:ascii="Vrinda" w:hAnsi="Vrinda" w:cs="Vrinda"/>
        </w:rPr>
      </w:pPr>
    </w:p>
    <w:p w:rsidR="00601CE6" w:rsidRDefault="00601CE6" w:rsidP="00601CE6">
      <w:pPr>
        <w:spacing w:after="0" w:line="240" w:lineRule="auto"/>
        <w:ind w:left="708"/>
        <w:jc w:val="both"/>
        <w:rPr>
          <w:rFonts w:ascii="Arial" w:hAnsi="Arial" w:cs="Arial"/>
          <w:u w:val="single"/>
        </w:rPr>
      </w:pPr>
      <w:r w:rsidRPr="001A5FE0">
        <w:rPr>
          <w:rFonts w:ascii="Baskerville Old Face" w:hAnsi="Baskerville Old Face" w:cs="Arial"/>
          <w:b/>
        </w:rPr>
        <w:t>I</w:t>
      </w:r>
      <w:r>
        <w:rPr>
          <w:rFonts w:ascii="Baskerville Old Face" w:hAnsi="Baskerville Old Face" w:cs="Arial"/>
          <w:b/>
        </w:rPr>
        <w:t>II</w:t>
      </w:r>
      <w:r>
        <w:rPr>
          <w:rFonts w:ascii="Arial" w:hAnsi="Arial" w:cs="Arial"/>
        </w:rPr>
        <w:t xml:space="preserve">- </w:t>
      </w:r>
      <w:r>
        <w:rPr>
          <w:rFonts w:ascii="Arial" w:hAnsi="Arial" w:cs="Arial"/>
          <w:u w:val="single"/>
        </w:rPr>
        <w:t xml:space="preserve">Elaborer une stratégie visant à convaincre les élus et à faciliter l’appropriation de </w:t>
      </w:r>
    </w:p>
    <w:p w:rsidR="00601CE6" w:rsidRDefault="00E52FC0" w:rsidP="00E52FC0">
      <w:pPr>
        <w:tabs>
          <w:tab w:val="left" w:pos="1134"/>
          <w:tab w:val="left" w:pos="1418"/>
        </w:tabs>
        <w:spacing w:after="0" w:line="240" w:lineRule="auto"/>
        <w:ind w:left="708"/>
        <w:jc w:val="both"/>
        <w:rPr>
          <w:rFonts w:ascii="Arial" w:hAnsi="Arial" w:cs="Arial"/>
        </w:rPr>
      </w:pPr>
      <w:r>
        <w:rPr>
          <w:rFonts w:ascii="Baskerville Old Face" w:hAnsi="Baskerville Old Face" w:cs="Arial"/>
          <w:b/>
        </w:rPr>
        <w:t xml:space="preserve">      </w:t>
      </w:r>
      <w:r w:rsidR="00601CE6">
        <w:rPr>
          <w:rFonts w:ascii="Arial" w:hAnsi="Arial" w:cs="Arial"/>
          <w:u w:val="single"/>
        </w:rPr>
        <w:t>tous.</w:t>
      </w:r>
      <w:r w:rsidR="00601CE6" w:rsidRPr="007B20EB">
        <w:rPr>
          <w:rFonts w:ascii="Arial" w:hAnsi="Arial" w:cs="Arial"/>
        </w:rPr>
        <w:t xml:space="preserve"> </w:t>
      </w:r>
    </w:p>
    <w:p w:rsidR="0064454D" w:rsidRDefault="0064454D" w:rsidP="00601CE6">
      <w:pPr>
        <w:pStyle w:val="Paragraphedeliste"/>
        <w:spacing w:after="0" w:line="240" w:lineRule="auto"/>
        <w:ind w:left="786"/>
        <w:jc w:val="center"/>
        <w:rPr>
          <w:rFonts w:ascii="Vrinda" w:hAnsi="Vrinda" w:cs="Vrinda"/>
        </w:rPr>
      </w:pPr>
    </w:p>
    <w:p w:rsidR="00601CE6" w:rsidRDefault="00601CE6" w:rsidP="00601CE6">
      <w:pPr>
        <w:tabs>
          <w:tab w:val="left" w:pos="0"/>
          <w:tab w:val="left" w:pos="993"/>
          <w:tab w:val="left" w:pos="1276"/>
          <w:tab w:val="left" w:pos="1843"/>
        </w:tabs>
        <w:spacing w:after="0" w:line="240" w:lineRule="auto"/>
        <w:ind w:left="993"/>
        <w:jc w:val="both"/>
        <w:rPr>
          <w:rFonts w:ascii="Arial" w:hAnsi="Arial" w:cs="Arial"/>
          <w:u w:val="single"/>
        </w:rPr>
      </w:pPr>
      <w:r>
        <w:rPr>
          <w:rFonts w:ascii="Arial" w:hAnsi="Arial" w:cs="Arial"/>
        </w:rPr>
        <w:t xml:space="preserve">A- </w:t>
      </w:r>
      <w:r>
        <w:rPr>
          <w:rFonts w:ascii="Arial" w:hAnsi="Arial" w:cs="Arial"/>
          <w:u w:val="single"/>
        </w:rPr>
        <w:t>Garantir la réussite politique pour des instances renouvelées.</w:t>
      </w:r>
    </w:p>
    <w:p w:rsidR="00601CE6" w:rsidRDefault="00601CE6" w:rsidP="00601CE6">
      <w:pPr>
        <w:tabs>
          <w:tab w:val="left" w:pos="0"/>
          <w:tab w:val="left" w:pos="993"/>
          <w:tab w:val="left" w:pos="1276"/>
          <w:tab w:val="left" w:pos="1843"/>
        </w:tabs>
        <w:spacing w:after="0" w:line="240" w:lineRule="auto"/>
        <w:ind w:left="993"/>
        <w:jc w:val="both"/>
        <w:rPr>
          <w:rFonts w:ascii="Arial" w:hAnsi="Arial" w:cs="Arial"/>
          <w:u w:val="single"/>
        </w:rPr>
      </w:pPr>
    </w:p>
    <w:p w:rsidR="00601CE6" w:rsidRDefault="00601CE6" w:rsidP="00E13B3B">
      <w:pPr>
        <w:pStyle w:val="Paragraphedeliste"/>
        <w:numPr>
          <w:ilvl w:val="0"/>
          <w:numId w:val="41"/>
        </w:numPr>
        <w:ind w:left="851" w:hanging="425"/>
        <w:jc w:val="both"/>
        <w:rPr>
          <w:rFonts w:ascii="Arial" w:hAnsi="Arial" w:cs="Arial"/>
        </w:rPr>
      </w:pPr>
      <w:r>
        <w:rPr>
          <w:rFonts w:ascii="Arial" w:hAnsi="Arial" w:cs="Arial"/>
        </w:rPr>
        <w:t>L’association des élus du territoire doit être la plus large possible. C’est par ailleurs une occasion unique pour le Maire-Président de rencontrer les élus des conseils municipaux qui ne siègent pas au conseil communautaire. Il sera essentiel de les associer</w:t>
      </w:r>
      <w:r w:rsidR="00E13B3B">
        <w:rPr>
          <w:rFonts w:ascii="Arial" w:hAnsi="Arial" w:cs="Arial"/>
        </w:rPr>
        <w:t xml:space="preserve">. Cette démarche a été saisie par la communauté des Portes d’Isère (102000 h) qui a profondément changé l’esprit </w:t>
      </w:r>
      <w:r w:rsidR="006C20AB">
        <w:rPr>
          <w:rFonts w:ascii="Arial" w:hAnsi="Arial" w:cs="Arial"/>
        </w:rPr>
        <w:t>vis-à-vis de l’intercommunalité.</w:t>
      </w:r>
    </w:p>
    <w:p w:rsidR="00E13B3B" w:rsidRDefault="00E13B3B" w:rsidP="00E13B3B">
      <w:pPr>
        <w:pStyle w:val="Paragraphedeliste"/>
        <w:ind w:left="851"/>
        <w:jc w:val="both"/>
        <w:rPr>
          <w:rFonts w:ascii="Arial" w:hAnsi="Arial" w:cs="Arial"/>
        </w:rPr>
      </w:pPr>
    </w:p>
    <w:p w:rsidR="00E13B3B" w:rsidRDefault="00E13B3B" w:rsidP="00E13B3B">
      <w:pPr>
        <w:pStyle w:val="Paragraphedeliste"/>
        <w:numPr>
          <w:ilvl w:val="0"/>
          <w:numId w:val="41"/>
        </w:numPr>
        <w:ind w:left="851" w:hanging="425"/>
        <w:jc w:val="both"/>
        <w:rPr>
          <w:rFonts w:ascii="Arial" w:hAnsi="Arial" w:cs="Arial"/>
        </w:rPr>
      </w:pPr>
      <w:r>
        <w:rPr>
          <w:rFonts w:ascii="Arial" w:hAnsi="Arial" w:cs="Arial"/>
        </w:rPr>
        <w:t>En amont, le Bureau Communautaire, instance qui acte les décisions de l’exécutif, ne permet pas une parfaite représentation des communes. Dans ces cas, plusieurs communautés ont décidé de créer soit un Bureau élargi, soit une nouvelle instance permettant la représentation de toutes les communes. Je préconise la création d’une conférence de Maires, composée du Maire (ou de son représentant) de chaque commune et des Vice-Présidents.</w:t>
      </w:r>
    </w:p>
    <w:p w:rsidR="00E13B3B" w:rsidRPr="00E13B3B" w:rsidRDefault="00E13B3B" w:rsidP="00E13B3B">
      <w:pPr>
        <w:pStyle w:val="Paragraphedeliste"/>
        <w:ind w:left="851"/>
        <w:jc w:val="both"/>
        <w:rPr>
          <w:rFonts w:ascii="Arial" w:hAnsi="Arial" w:cs="Arial"/>
        </w:rPr>
      </w:pPr>
    </w:p>
    <w:p w:rsidR="00E13B3B" w:rsidRDefault="00E52FC0" w:rsidP="006E6077">
      <w:pPr>
        <w:pStyle w:val="Paragraphedeliste"/>
        <w:numPr>
          <w:ilvl w:val="0"/>
          <w:numId w:val="41"/>
        </w:numPr>
        <w:tabs>
          <w:tab w:val="left" w:pos="426"/>
        </w:tabs>
        <w:ind w:left="851" w:hanging="425"/>
        <w:jc w:val="both"/>
        <w:rPr>
          <w:rFonts w:ascii="Arial" w:hAnsi="Arial" w:cs="Arial"/>
        </w:rPr>
      </w:pPr>
      <w:r>
        <w:rPr>
          <w:rFonts w:ascii="Arial" w:hAnsi="Arial" w:cs="Arial"/>
        </w:rPr>
        <w:t>Opter pour une méthode de validation par cliquets dans une parfaite transparence, à savoir des allers-retours réguliers entre le travail administratif et le politique, afin d’éviter de créer des ruptures d’information, sources de tensions futures.</w:t>
      </w:r>
    </w:p>
    <w:p w:rsidR="00E52FC0" w:rsidRDefault="00E52FC0" w:rsidP="00E52FC0">
      <w:pPr>
        <w:pStyle w:val="Paragraphedeliste"/>
        <w:ind w:left="851"/>
        <w:jc w:val="both"/>
        <w:rPr>
          <w:rFonts w:ascii="Arial" w:hAnsi="Arial" w:cs="Arial"/>
        </w:rPr>
      </w:pPr>
    </w:p>
    <w:p w:rsidR="00E52FC0" w:rsidRDefault="00E52FC0" w:rsidP="00E13B3B">
      <w:pPr>
        <w:pStyle w:val="Paragraphedeliste"/>
        <w:numPr>
          <w:ilvl w:val="0"/>
          <w:numId w:val="41"/>
        </w:numPr>
        <w:ind w:left="851" w:hanging="425"/>
        <w:jc w:val="both"/>
        <w:rPr>
          <w:rFonts w:ascii="Arial" w:hAnsi="Arial" w:cs="Arial"/>
        </w:rPr>
      </w:pPr>
      <w:r>
        <w:rPr>
          <w:rFonts w:ascii="Arial" w:hAnsi="Arial" w:cs="Arial"/>
        </w:rPr>
        <w:t>Il sera opportun de dialoguer avec le cabinet du Maire-Président afin de travailler précisément à la composition de ces instances de suivi et d’arbitrage. Enfin, des outils de négociations politiques devront sûrement aussi être envisagés.</w:t>
      </w:r>
    </w:p>
    <w:p w:rsidR="00E52FC0" w:rsidRDefault="00E52FC0" w:rsidP="00E52FC0">
      <w:pPr>
        <w:pStyle w:val="Paragraphedeliste"/>
        <w:spacing w:after="0" w:line="240" w:lineRule="auto"/>
        <w:ind w:left="1068"/>
        <w:jc w:val="center"/>
        <w:rPr>
          <w:rFonts w:ascii="Vrinda" w:hAnsi="Vrinda" w:cs="Vrinda"/>
        </w:rPr>
      </w:pPr>
    </w:p>
    <w:p w:rsidR="00E52FC0" w:rsidRPr="006E6077" w:rsidRDefault="00E52FC0" w:rsidP="00E52FC0">
      <w:pPr>
        <w:pStyle w:val="Paragraphedeliste"/>
        <w:spacing w:after="0" w:line="240" w:lineRule="auto"/>
        <w:ind w:left="1068"/>
        <w:jc w:val="center"/>
        <w:rPr>
          <w:rFonts w:ascii="Vrinda" w:hAnsi="Vrinda" w:cs="Vrinda"/>
          <w:sz w:val="24"/>
        </w:rPr>
      </w:pPr>
      <w:r w:rsidRPr="006E6077">
        <w:rPr>
          <w:rFonts w:ascii="Vrinda" w:hAnsi="Vrinda" w:cs="Vrinda"/>
          <w:sz w:val="24"/>
        </w:rPr>
        <w:t>*</w:t>
      </w:r>
      <w:r w:rsidR="006E6077" w:rsidRPr="006E6077">
        <w:rPr>
          <w:rFonts w:ascii="Vrinda" w:hAnsi="Vrinda" w:cs="Vrinda"/>
          <w:sz w:val="24"/>
        </w:rPr>
        <w:t>*</w:t>
      </w:r>
    </w:p>
    <w:p w:rsidR="00E52FC0" w:rsidRDefault="00E52FC0" w:rsidP="00E52FC0">
      <w:pPr>
        <w:pStyle w:val="Paragraphedeliste"/>
        <w:spacing w:after="0" w:line="240" w:lineRule="auto"/>
        <w:ind w:left="1068"/>
        <w:jc w:val="center"/>
        <w:rPr>
          <w:rFonts w:ascii="Vrinda" w:hAnsi="Vrinda" w:cs="Vrinda"/>
        </w:rPr>
      </w:pPr>
    </w:p>
    <w:p w:rsidR="006C20AB" w:rsidRDefault="006C20AB" w:rsidP="00E52FC0">
      <w:pPr>
        <w:pStyle w:val="Paragraphedeliste"/>
        <w:spacing w:after="0" w:line="240" w:lineRule="auto"/>
        <w:ind w:left="1068"/>
        <w:jc w:val="center"/>
        <w:rPr>
          <w:rFonts w:ascii="Vrinda" w:hAnsi="Vrinda" w:cs="Vrinda"/>
        </w:rPr>
      </w:pPr>
    </w:p>
    <w:p w:rsidR="00E52FC0" w:rsidRDefault="00E52FC0" w:rsidP="00E52FC0">
      <w:pPr>
        <w:tabs>
          <w:tab w:val="left" w:pos="0"/>
          <w:tab w:val="left" w:pos="993"/>
          <w:tab w:val="left" w:pos="1276"/>
          <w:tab w:val="left" w:pos="1843"/>
        </w:tabs>
        <w:spacing w:after="0" w:line="240" w:lineRule="auto"/>
        <w:ind w:left="993"/>
        <w:jc w:val="both"/>
        <w:rPr>
          <w:rFonts w:ascii="Arial" w:hAnsi="Arial" w:cs="Arial"/>
          <w:u w:val="single"/>
        </w:rPr>
      </w:pPr>
      <w:r>
        <w:rPr>
          <w:rFonts w:ascii="Arial" w:hAnsi="Arial" w:cs="Arial"/>
        </w:rPr>
        <w:lastRenderedPageBreak/>
        <w:t xml:space="preserve">B- </w:t>
      </w:r>
      <w:r>
        <w:rPr>
          <w:rFonts w:ascii="Arial" w:hAnsi="Arial" w:cs="Arial"/>
          <w:u w:val="single"/>
        </w:rPr>
        <w:t xml:space="preserve">Mettre l’administration en mesure de répondre de façon appropriée à ce projet </w:t>
      </w:r>
      <w:r w:rsidRPr="00E52FC0">
        <w:rPr>
          <w:rFonts w:ascii="Arial" w:hAnsi="Arial" w:cs="Arial"/>
        </w:rPr>
        <w:tab/>
      </w:r>
      <w:r>
        <w:rPr>
          <w:rFonts w:ascii="Arial" w:hAnsi="Arial" w:cs="Arial"/>
          <w:u w:val="single"/>
        </w:rPr>
        <w:t>politique.</w:t>
      </w:r>
    </w:p>
    <w:p w:rsidR="00E52FC0" w:rsidRDefault="00E52FC0" w:rsidP="00E52FC0">
      <w:pPr>
        <w:tabs>
          <w:tab w:val="left" w:pos="0"/>
          <w:tab w:val="left" w:pos="993"/>
          <w:tab w:val="left" w:pos="1276"/>
          <w:tab w:val="left" w:pos="1843"/>
        </w:tabs>
        <w:spacing w:after="0" w:line="240" w:lineRule="auto"/>
        <w:ind w:left="993"/>
        <w:jc w:val="both"/>
        <w:rPr>
          <w:rFonts w:ascii="Arial" w:hAnsi="Arial" w:cs="Arial"/>
          <w:u w:val="single"/>
        </w:rPr>
      </w:pPr>
    </w:p>
    <w:p w:rsidR="00E52FC0" w:rsidRDefault="008F38A7" w:rsidP="006E6077">
      <w:pPr>
        <w:pStyle w:val="Paragraphedeliste"/>
        <w:numPr>
          <w:ilvl w:val="0"/>
          <w:numId w:val="42"/>
        </w:numPr>
        <w:tabs>
          <w:tab w:val="left" w:pos="0"/>
          <w:tab w:val="left" w:pos="851"/>
          <w:tab w:val="left" w:pos="1276"/>
          <w:tab w:val="left" w:pos="1843"/>
        </w:tabs>
        <w:spacing w:after="0" w:line="240" w:lineRule="auto"/>
        <w:ind w:left="851" w:hanging="425"/>
        <w:jc w:val="both"/>
        <w:rPr>
          <w:rFonts w:ascii="Arial" w:hAnsi="Arial" w:cs="Arial"/>
        </w:rPr>
      </w:pPr>
      <w:r w:rsidRPr="008F38A7">
        <w:rPr>
          <w:rFonts w:ascii="Arial" w:hAnsi="Arial" w:cs="Arial"/>
        </w:rPr>
        <w:t>Plus la mutualisation se dével</w:t>
      </w:r>
      <w:r>
        <w:rPr>
          <w:rFonts w:ascii="Arial" w:hAnsi="Arial" w:cs="Arial"/>
        </w:rPr>
        <w:t>oppera, plus la gouvernance devra être renforcée financièrement, en termes de ressources humaines, d’outils de suivi et de contrôle interne.</w:t>
      </w:r>
    </w:p>
    <w:p w:rsidR="008F38A7" w:rsidRDefault="008F38A7" w:rsidP="008F38A7">
      <w:pPr>
        <w:pStyle w:val="Paragraphedeliste"/>
        <w:tabs>
          <w:tab w:val="left" w:pos="0"/>
          <w:tab w:val="left" w:pos="993"/>
          <w:tab w:val="left" w:pos="1276"/>
          <w:tab w:val="left" w:pos="1843"/>
        </w:tabs>
        <w:spacing w:after="0" w:line="240" w:lineRule="auto"/>
        <w:ind w:left="1068"/>
        <w:jc w:val="both"/>
        <w:rPr>
          <w:rFonts w:ascii="Arial" w:hAnsi="Arial" w:cs="Arial"/>
        </w:rPr>
      </w:pPr>
    </w:p>
    <w:p w:rsidR="008F38A7" w:rsidRDefault="008F38A7" w:rsidP="000D2496">
      <w:pPr>
        <w:pStyle w:val="Paragraphedeliste"/>
        <w:numPr>
          <w:ilvl w:val="0"/>
          <w:numId w:val="42"/>
        </w:numPr>
        <w:tabs>
          <w:tab w:val="left" w:pos="0"/>
          <w:tab w:val="left" w:pos="851"/>
          <w:tab w:val="left" w:pos="1276"/>
          <w:tab w:val="left" w:pos="1843"/>
        </w:tabs>
        <w:spacing w:after="0" w:line="240" w:lineRule="auto"/>
        <w:ind w:left="851" w:hanging="425"/>
        <w:jc w:val="both"/>
        <w:rPr>
          <w:rFonts w:ascii="Arial" w:hAnsi="Arial" w:cs="Arial"/>
        </w:rPr>
      </w:pPr>
      <w:r>
        <w:rPr>
          <w:rFonts w:ascii="Arial" w:hAnsi="Arial" w:cs="Arial"/>
        </w:rPr>
        <w:t>Cette réorganisation importante doit être accompagnée à deux niveaux. D’abord en interne, un chargé de mission Mutualisation doit être recruté. Il me semble que nous serons contraints de créer ce poste au tableau des effectifs car nous avons besoin de</w:t>
      </w:r>
      <w:r w:rsidR="00B73C80">
        <w:rPr>
          <w:rFonts w:ascii="Arial" w:hAnsi="Arial" w:cs="Arial"/>
        </w:rPr>
        <w:t xml:space="preserve"> museler</w:t>
      </w:r>
      <w:r>
        <w:rPr>
          <w:rFonts w:ascii="Arial" w:hAnsi="Arial" w:cs="Arial"/>
        </w:rPr>
        <w:t xml:space="preserve"> notre ingénierie. En externe, l</w:t>
      </w:r>
      <w:r w:rsidR="00B73C80">
        <w:rPr>
          <w:rFonts w:ascii="Arial" w:hAnsi="Arial" w:cs="Arial"/>
        </w:rPr>
        <w:t>e recrutement d’un assistant à m</w:t>
      </w:r>
      <w:r>
        <w:rPr>
          <w:rFonts w:ascii="Arial" w:hAnsi="Arial" w:cs="Arial"/>
        </w:rPr>
        <w:t>aitrise d’ouvrage me parait important, également pour montrer qu’il ne s’agit pas seulement d’une démarche interne à l’EPCI. Il faut compter un budget de l’ordre de 60</w:t>
      </w:r>
      <w:r w:rsidR="006E6077">
        <w:rPr>
          <w:rFonts w:ascii="Arial" w:hAnsi="Arial" w:cs="Arial"/>
        </w:rPr>
        <w:t xml:space="preserve"> </w:t>
      </w:r>
      <w:r>
        <w:rPr>
          <w:rFonts w:ascii="Arial" w:hAnsi="Arial" w:cs="Arial"/>
        </w:rPr>
        <w:t>000 € pour ces deux dépenses.</w:t>
      </w:r>
    </w:p>
    <w:p w:rsidR="008F38A7" w:rsidRPr="008F38A7" w:rsidRDefault="008F38A7" w:rsidP="008F38A7">
      <w:pPr>
        <w:tabs>
          <w:tab w:val="left" w:pos="0"/>
          <w:tab w:val="left" w:pos="993"/>
          <w:tab w:val="left" w:pos="1276"/>
          <w:tab w:val="left" w:pos="1843"/>
        </w:tabs>
        <w:spacing w:after="0" w:line="240" w:lineRule="auto"/>
        <w:jc w:val="both"/>
        <w:rPr>
          <w:rFonts w:ascii="Arial" w:hAnsi="Arial" w:cs="Arial"/>
        </w:rPr>
      </w:pPr>
      <w:r w:rsidRPr="008F38A7">
        <w:rPr>
          <w:rFonts w:ascii="Arial" w:hAnsi="Arial" w:cs="Arial"/>
        </w:rPr>
        <w:t xml:space="preserve">  </w:t>
      </w:r>
    </w:p>
    <w:p w:rsidR="00601CE6" w:rsidRPr="006E5139" w:rsidRDefault="006E5139" w:rsidP="006E6077">
      <w:pPr>
        <w:pStyle w:val="Paragraphedeliste"/>
        <w:numPr>
          <w:ilvl w:val="0"/>
          <w:numId w:val="42"/>
        </w:numPr>
        <w:spacing w:after="0" w:line="240" w:lineRule="auto"/>
        <w:ind w:left="851" w:hanging="425"/>
        <w:jc w:val="both"/>
        <w:rPr>
          <w:rFonts w:ascii="Vrinda" w:hAnsi="Vrinda" w:cs="Vrinda"/>
        </w:rPr>
      </w:pPr>
      <w:r>
        <w:rPr>
          <w:rFonts w:ascii="Arial" w:hAnsi="Arial" w:cs="Arial"/>
        </w:rPr>
        <w:t>De façon</w:t>
      </w:r>
      <w:r w:rsidR="006C20AB">
        <w:rPr>
          <w:rFonts w:ascii="Arial" w:hAnsi="Arial" w:cs="Arial"/>
        </w:rPr>
        <w:t xml:space="preserve"> parallèle à la conférence des M</w:t>
      </w:r>
      <w:r>
        <w:rPr>
          <w:rFonts w:ascii="Arial" w:hAnsi="Arial" w:cs="Arial"/>
        </w:rPr>
        <w:t>aires, il semble essentiel de créer celle des Directeurs Généraux. J’ai par ailleurs l’intention de rencontrer prochainement mon homologue de la ville</w:t>
      </w:r>
      <w:r w:rsidR="006C20AB">
        <w:rPr>
          <w:rFonts w:ascii="Arial" w:hAnsi="Arial" w:cs="Arial"/>
        </w:rPr>
        <w:t>-</w:t>
      </w:r>
      <w:r>
        <w:rPr>
          <w:rFonts w:ascii="Arial" w:hAnsi="Arial" w:cs="Arial"/>
        </w:rPr>
        <w:t>centre pour échanger de façon informelle à ce sujet.</w:t>
      </w:r>
    </w:p>
    <w:p w:rsidR="006E5139" w:rsidRPr="006E5139" w:rsidRDefault="006E5139" w:rsidP="006E6077">
      <w:pPr>
        <w:pStyle w:val="Paragraphedeliste"/>
        <w:spacing w:after="0" w:line="240" w:lineRule="auto"/>
        <w:ind w:left="851" w:hanging="425"/>
        <w:jc w:val="both"/>
        <w:rPr>
          <w:rFonts w:ascii="Vrinda" w:hAnsi="Vrinda" w:cs="Vrinda"/>
        </w:rPr>
      </w:pPr>
    </w:p>
    <w:p w:rsidR="006E5139" w:rsidRPr="006E5139" w:rsidRDefault="006E5139" w:rsidP="006E6077">
      <w:pPr>
        <w:pStyle w:val="Paragraphedeliste"/>
        <w:numPr>
          <w:ilvl w:val="0"/>
          <w:numId w:val="42"/>
        </w:numPr>
        <w:spacing w:after="0" w:line="240" w:lineRule="auto"/>
        <w:ind w:left="851" w:hanging="425"/>
        <w:jc w:val="both"/>
        <w:rPr>
          <w:rFonts w:ascii="Vrinda" w:hAnsi="Vrinda" w:cs="Vrinda"/>
        </w:rPr>
      </w:pPr>
      <w:r>
        <w:rPr>
          <w:rFonts w:ascii="Arial" w:hAnsi="Arial" w:cs="Arial"/>
        </w:rPr>
        <w:t>Dès que la démarche sera lancée, des outils de communication devront être préparés pour accompagner le changement sur le territoire. Le CNFPT le rappelle souvent, dans ce type de procédure, il est essentiel de mettre l</w:t>
      </w:r>
      <w:r w:rsidR="00B73C80">
        <w:rPr>
          <w:rFonts w:ascii="Arial" w:hAnsi="Arial" w:cs="Arial"/>
        </w:rPr>
        <w:t>’agent au cœur de la réorganisation</w:t>
      </w:r>
      <w:r>
        <w:rPr>
          <w:rFonts w:ascii="Arial" w:hAnsi="Arial" w:cs="Arial"/>
        </w:rPr>
        <w:t>. L’équipe de direction se tiendra prête le cas échéant, avec une importance accrue du service de Ressources Humaines.</w:t>
      </w:r>
    </w:p>
    <w:p w:rsidR="0098757F" w:rsidRDefault="0098757F" w:rsidP="006E6077">
      <w:pPr>
        <w:spacing w:after="0" w:line="240" w:lineRule="auto"/>
        <w:ind w:left="851" w:hanging="425"/>
        <w:jc w:val="both"/>
        <w:rPr>
          <w:rFonts w:ascii="Vrinda" w:hAnsi="Vrinda" w:cs="Vrinda"/>
        </w:rPr>
      </w:pPr>
    </w:p>
    <w:p w:rsidR="0098757F" w:rsidRDefault="0098757F" w:rsidP="0098757F">
      <w:pPr>
        <w:tabs>
          <w:tab w:val="left" w:pos="0"/>
          <w:tab w:val="left" w:pos="993"/>
          <w:tab w:val="left" w:pos="1276"/>
          <w:tab w:val="left" w:pos="1843"/>
        </w:tabs>
        <w:spacing w:after="0" w:line="240" w:lineRule="auto"/>
        <w:ind w:left="993"/>
        <w:jc w:val="both"/>
        <w:rPr>
          <w:rFonts w:ascii="Arial" w:hAnsi="Arial" w:cs="Arial"/>
          <w:u w:val="single"/>
        </w:rPr>
      </w:pPr>
      <w:r>
        <w:rPr>
          <w:rFonts w:ascii="Arial" w:hAnsi="Arial" w:cs="Arial"/>
        </w:rPr>
        <w:t xml:space="preserve">C- </w:t>
      </w:r>
      <w:r>
        <w:rPr>
          <w:rFonts w:ascii="Arial" w:hAnsi="Arial" w:cs="Arial"/>
          <w:u w:val="single"/>
        </w:rPr>
        <w:t>Propositions opérationnelles de mise en œuvre prochaine</w:t>
      </w:r>
    </w:p>
    <w:p w:rsidR="006E5139" w:rsidRDefault="006E5139" w:rsidP="0098757F">
      <w:pPr>
        <w:spacing w:after="0" w:line="240" w:lineRule="auto"/>
        <w:jc w:val="both"/>
        <w:rPr>
          <w:rFonts w:ascii="Vrinda" w:hAnsi="Vrinda" w:cs="Vrinda"/>
        </w:rPr>
      </w:pPr>
    </w:p>
    <w:p w:rsidR="0098757F" w:rsidRPr="0098757F" w:rsidRDefault="0098757F" w:rsidP="000D2496">
      <w:pPr>
        <w:pStyle w:val="Paragraphedeliste"/>
        <w:numPr>
          <w:ilvl w:val="0"/>
          <w:numId w:val="43"/>
        </w:numPr>
        <w:tabs>
          <w:tab w:val="left" w:pos="851"/>
        </w:tabs>
        <w:spacing w:after="0" w:line="240" w:lineRule="auto"/>
        <w:ind w:left="360" w:firstLine="66"/>
        <w:jc w:val="both"/>
        <w:rPr>
          <w:rFonts w:ascii="Vrinda" w:hAnsi="Vrinda" w:cs="Vrinda"/>
        </w:rPr>
      </w:pPr>
      <w:r>
        <w:rPr>
          <w:rFonts w:ascii="Arial" w:hAnsi="Arial" w:cs="Arial"/>
        </w:rPr>
        <w:t xml:space="preserve">L’organisation prochaine d’un séminaire des élus sur une journée permettrait de </w:t>
      </w:r>
      <w:r w:rsidR="000D2496">
        <w:rPr>
          <w:rFonts w:ascii="Arial" w:hAnsi="Arial" w:cs="Arial"/>
        </w:rPr>
        <w:tab/>
      </w:r>
      <w:r>
        <w:rPr>
          <w:rFonts w:ascii="Arial" w:hAnsi="Arial" w:cs="Arial"/>
        </w:rPr>
        <w:t>prolonger les échanges suite au bureau.</w:t>
      </w:r>
    </w:p>
    <w:p w:rsidR="0098757F" w:rsidRPr="0098757F" w:rsidRDefault="0098757F" w:rsidP="006E6077">
      <w:pPr>
        <w:pStyle w:val="Paragraphedeliste"/>
        <w:spacing w:after="0" w:line="240" w:lineRule="auto"/>
        <w:ind w:left="360" w:firstLine="66"/>
        <w:jc w:val="both"/>
        <w:rPr>
          <w:rFonts w:ascii="Vrinda" w:hAnsi="Vrinda" w:cs="Vrinda"/>
        </w:rPr>
      </w:pPr>
    </w:p>
    <w:p w:rsidR="0098757F" w:rsidRDefault="0098757F" w:rsidP="000D2496">
      <w:pPr>
        <w:pStyle w:val="Paragraphedeliste"/>
        <w:numPr>
          <w:ilvl w:val="0"/>
          <w:numId w:val="43"/>
        </w:numPr>
        <w:tabs>
          <w:tab w:val="left" w:pos="851"/>
        </w:tabs>
        <w:spacing w:after="0" w:line="240" w:lineRule="auto"/>
        <w:ind w:left="360" w:firstLine="66"/>
        <w:jc w:val="both"/>
        <w:rPr>
          <w:rFonts w:ascii="Arial" w:hAnsi="Arial" w:cs="Arial"/>
        </w:rPr>
      </w:pPr>
      <w:r>
        <w:rPr>
          <w:rFonts w:ascii="Arial" w:hAnsi="Arial" w:cs="Arial"/>
        </w:rPr>
        <w:t xml:space="preserve">Lancer une étude et un diagnostic d’opportunité sur l’existant et sur l’envisageable </w:t>
      </w:r>
      <w:r w:rsidR="000D2496">
        <w:rPr>
          <w:rFonts w:ascii="Arial" w:hAnsi="Arial" w:cs="Arial"/>
        </w:rPr>
        <w:tab/>
      </w:r>
      <w:r>
        <w:rPr>
          <w:rFonts w:ascii="Arial" w:hAnsi="Arial" w:cs="Arial"/>
        </w:rPr>
        <w:t xml:space="preserve">(homogénéité, mode de gestion, gouvernance actuelle, situation des agents), puis </w:t>
      </w:r>
      <w:r w:rsidR="000D2496">
        <w:rPr>
          <w:rFonts w:ascii="Arial" w:hAnsi="Arial" w:cs="Arial"/>
        </w:rPr>
        <w:tab/>
      </w:r>
      <w:r>
        <w:rPr>
          <w:rFonts w:ascii="Arial" w:hAnsi="Arial" w:cs="Arial"/>
        </w:rPr>
        <w:t xml:space="preserve">définir ensuite un périmètre d’approfondissement en fonction de la demande </w:t>
      </w:r>
      <w:r w:rsidR="000D2496">
        <w:rPr>
          <w:rFonts w:ascii="Arial" w:hAnsi="Arial" w:cs="Arial"/>
        </w:rPr>
        <w:tab/>
      </w:r>
      <w:r>
        <w:rPr>
          <w:rFonts w:ascii="Arial" w:hAnsi="Arial" w:cs="Arial"/>
        </w:rPr>
        <w:t>politique.</w:t>
      </w:r>
    </w:p>
    <w:p w:rsidR="0098757F" w:rsidRDefault="0098757F" w:rsidP="006E6077">
      <w:pPr>
        <w:pStyle w:val="Paragraphedeliste"/>
        <w:spacing w:after="0" w:line="240" w:lineRule="auto"/>
        <w:ind w:left="360" w:firstLine="66"/>
        <w:jc w:val="both"/>
        <w:rPr>
          <w:rFonts w:ascii="Arial" w:hAnsi="Arial" w:cs="Arial"/>
        </w:rPr>
      </w:pPr>
    </w:p>
    <w:p w:rsidR="0098757F" w:rsidRDefault="0098757F" w:rsidP="000D2496">
      <w:pPr>
        <w:pStyle w:val="Paragraphedeliste"/>
        <w:numPr>
          <w:ilvl w:val="0"/>
          <w:numId w:val="43"/>
        </w:numPr>
        <w:tabs>
          <w:tab w:val="left" w:pos="851"/>
        </w:tabs>
        <w:spacing w:after="0" w:line="240" w:lineRule="auto"/>
        <w:ind w:left="360" w:firstLine="66"/>
        <w:jc w:val="both"/>
        <w:rPr>
          <w:rFonts w:ascii="Arial" w:hAnsi="Arial" w:cs="Arial"/>
        </w:rPr>
      </w:pPr>
      <w:r>
        <w:rPr>
          <w:rFonts w:ascii="Arial" w:hAnsi="Arial" w:cs="Arial"/>
        </w:rPr>
        <w:t xml:space="preserve">Compléter cette étude d’une cartographie des freins techniques, administratifs et </w:t>
      </w:r>
      <w:r w:rsidR="000D2496">
        <w:rPr>
          <w:rFonts w:ascii="Arial" w:hAnsi="Arial" w:cs="Arial"/>
        </w:rPr>
        <w:tab/>
      </w:r>
      <w:r>
        <w:rPr>
          <w:rFonts w:ascii="Arial" w:hAnsi="Arial" w:cs="Arial"/>
        </w:rPr>
        <w:t>politique (en lien avec le Cabinet).</w:t>
      </w:r>
    </w:p>
    <w:p w:rsidR="0098757F" w:rsidRDefault="0098757F" w:rsidP="006E6077">
      <w:pPr>
        <w:pStyle w:val="Paragraphedeliste"/>
        <w:spacing w:after="0" w:line="240" w:lineRule="auto"/>
        <w:ind w:left="360" w:firstLine="66"/>
        <w:jc w:val="both"/>
        <w:rPr>
          <w:rFonts w:ascii="Arial" w:hAnsi="Arial" w:cs="Arial"/>
        </w:rPr>
      </w:pPr>
    </w:p>
    <w:p w:rsidR="0098757F" w:rsidRDefault="0098757F" w:rsidP="000D2496">
      <w:pPr>
        <w:pStyle w:val="Paragraphedeliste"/>
        <w:numPr>
          <w:ilvl w:val="0"/>
          <w:numId w:val="43"/>
        </w:numPr>
        <w:tabs>
          <w:tab w:val="left" w:pos="851"/>
        </w:tabs>
        <w:spacing w:after="0" w:line="240" w:lineRule="auto"/>
        <w:ind w:left="360" w:firstLine="66"/>
        <w:jc w:val="both"/>
        <w:rPr>
          <w:rFonts w:ascii="Arial" w:hAnsi="Arial" w:cs="Arial"/>
        </w:rPr>
      </w:pPr>
      <w:r>
        <w:rPr>
          <w:rFonts w:ascii="Arial" w:hAnsi="Arial" w:cs="Arial"/>
        </w:rPr>
        <w:t xml:space="preserve">Une mise en œuvre partenariale et partagée accompagnée d’une évaluation qu’il </w:t>
      </w:r>
      <w:r w:rsidR="000D2496">
        <w:rPr>
          <w:rFonts w:ascii="Arial" w:hAnsi="Arial" w:cs="Arial"/>
        </w:rPr>
        <w:tab/>
      </w:r>
      <w:r>
        <w:rPr>
          <w:rFonts w:ascii="Arial" w:hAnsi="Arial" w:cs="Arial"/>
        </w:rPr>
        <w:t xml:space="preserve">convient de prévoir tout de suite. Une fiche d’impact permet cette évaluation mais il </w:t>
      </w:r>
      <w:r w:rsidR="000D2496">
        <w:rPr>
          <w:rFonts w:ascii="Arial" w:hAnsi="Arial" w:cs="Arial"/>
        </w:rPr>
        <w:tab/>
      </w:r>
      <w:r>
        <w:rPr>
          <w:rFonts w:ascii="Arial" w:hAnsi="Arial" w:cs="Arial"/>
        </w:rPr>
        <w:t>est impératif de se saisir d’outil</w:t>
      </w:r>
      <w:r w:rsidR="00B73C80">
        <w:rPr>
          <w:rFonts w:ascii="Arial" w:hAnsi="Arial" w:cs="Arial"/>
        </w:rPr>
        <w:t>s</w:t>
      </w:r>
      <w:r>
        <w:rPr>
          <w:rFonts w:ascii="Arial" w:hAnsi="Arial" w:cs="Arial"/>
        </w:rPr>
        <w:t xml:space="preserve"> permettant d’accréditer </w:t>
      </w:r>
      <w:r w:rsidR="006E6077">
        <w:rPr>
          <w:rFonts w:ascii="Arial" w:hAnsi="Arial" w:cs="Arial"/>
        </w:rPr>
        <w:t xml:space="preserve">les arguments positifs en </w:t>
      </w:r>
      <w:r w:rsidR="000D2496">
        <w:rPr>
          <w:rFonts w:ascii="Arial" w:hAnsi="Arial" w:cs="Arial"/>
        </w:rPr>
        <w:tab/>
      </w:r>
      <w:r w:rsidR="006E6077">
        <w:rPr>
          <w:rFonts w:ascii="Arial" w:hAnsi="Arial" w:cs="Arial"/>
        </w:rPr>
        <w:t>faveur de la mutualisation.</w:t>
      </w:r>
    </w:p>
    <w:p w:rsidR="006E6077" w:rsidRDefault="006E6077" w:rsidP="006E6077">
      <w:pPr>
        <w:pStyle w:val="Paragraphedeliste"/>
        <w:spacing w:after="0" w:line="240" w:lineRule="auto"/>
        <w:ind w:left="360" w:firstLine="66"/>
        <w:jc w:val="both"/>
        <w:rPr>
          <w:rFonts w:ascii="Arial" w:hAnsi="Arial" w:cs="Arial"/>
        </w:rPr>
      </w:pPr>
    </w:p>
    <w:p w:rsidR="006E6077" w:rsidRPr="006E6077" w:rsidRDefault="006E6077" w:rsidP="006E6077">
      <w:pPr>
        <w:pStyle w:val="Paragraphedeliste"/>
        <w:spacing w:after="0" w:line="240" w:lineRule="auto"/>
        <w:ind w:left="1068"/>
        <w:jc w:val="center"/>
        <w:rPr>
          <w:rFonts w:ascii="Vrinda" w:hAnsi="Vrinda" w:cs="Vrinda"/>
          <w:sz w:val="24"/>
        </w:rPr>
      </w:pPr>
      <w:r w:rsidRPr="006E6077">
        <w:rPr>
          <w:rFonts w:ascii="Vrinda" w:hAnsi="Vrinda" w:cs="Vrinda"/>
          <w:sz w:val="24"/>
        </w:rPr>
        <w:t>***</w:t>
      </w:r>
    </w:p>
    <w:p w:rsidR="006E6077" w:rsidRDefault="006E6077" w:rsidP="006E6077">
      <w:pPr>
        <w:pStyle w:val="Paragraphedeliste"/>
        <w:spacing w:after="0" w:line="240" w:lineRule="auto"/>
        <w:ind w:left="1068"/>
        <w:jc w:val="center"/>
        <w:rPr>
          <w:rFonts w:ascii="Vrinda" w:hAnsi="Vrinda" w:cs="Vrinda"/>
        </w:rPr>
      </w:pPr>
    </w:p>
    <w:p w:rsidR="006E6077" w:rsidRPr="006E6077" w:rsidRDefault="006E6077" w:rsidP="006E6077">
      <w:pPr>
        <w:pStyle w:val="Paragraphedeliste"/>
        <w:spacing w:after="0" w:line="240" w:lineRule="auto"/>
        <w:ind w:left="0"/>
        <w:jc w:val="both"/>
        <w:rPr>
          <w:rFonts w:ascii="Arial" w:hAnsi="Arial" w:cs="Arial"/>
        </w:rPr>
      </w:pPr>
      <w:r w:rsidRPr="006E6077">
        <w:rPr>
          <w:rFonts w:ascii="Arial" w:hAnsi="Arial" w:cs="Arial"/>
        </w:rPr>
        <w:tab/>
        <w:t xml:space="preserve">La </w:t>
      </w:r>
      <w:r>
        <w:rPr>
          <w:rFonts w:ascii="Arial" w:hAnsi="Arial" w:cs="Arial"/>
        </w:rPr>
        <w:t>mutualisation doit permettre à la fois de transformer notre agglomération en communauté de desseins communs, de lui permettre d’être un outil pour le développement local (ingénierie, soutien, conseil) et de favoriser un projet politique partagé.</w:t>
      </w:r>
    </w:p>
    <w:p w:rsidR="006E6077" w:rsidRDefault="006E6077" w:rsidP="006E6077">
      <w:pPr>
        <w:pStyle w:val="Paragraphedeliste"/>
        <w:spacing w:after="0" w:line="240" w:lineRule="auto"/>
        <w:ind w:left="1068"/>
        <w:jc w:val="center"/>
        <w:rPr>
          <w:rFonts w:ascii="Vrinda" w:hAnsi="Vrinda" w:cs="Vrinda"/>
        </w:rPr>
      </w:pPr>
    </w:p>
    <w:p w:rsidR="006E6077" w:rsidRPr="0098757F" w:rsidRDefault="006E6077" w:rsidP="006E6077">
      <w:pPr>
        <w:pStyle w:val="Paragraphedeliste"/>
        <w:tabs>
          <w:tab w:val="left" w:pos="426"/>
        </w:tabs>
        <w:spacing w:after="0" w:line="240" w:lineRule="auto"/>
        <w:ind w:left="1068"/>
        <w:jc w:val="both"/>
        <w:rPr>
          <w:rFonts w:ascii="Arial" w:hAnsi="Arial" w:cs="Arial"/>
        </w:rPr>
      </w:pPr>
    </w:p>
    <w:sectPr w:rsidR="006E6077" w:rsidRPr="009875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316933"/>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rPr>
            <w:rFonts w:asciiTheme="minorHAnsi" w:hAnsiTheme="minorHAnsi" w:cstheme="minorBidi"/>
          </w:rPr>
        </w:sdtEndPr>
        <w:sdtContent>
          <w:p w:rsidR="006C20AB" w:rsidRDefault="006C20AB">
            <w:pPr>
              <w:pStyle w:val="Pieddepage"/>
              <w:jc w:val="right"/>
            </w:pPr>
            <w:r w:rsidRPr="005D08F4">
              <w:rPr>
                <w:rFonts w:ascii="Arial" w:hAnsi="Arial" w:cs="Arial"/>
                <w:bCs/>
                <w:sz w:val="24"/>
                <w:szCs w:val="24"/>
              </w:rPr>
              <w:fldChar w:fldCharType="begin"/>
            </w:r>
            <w:r w:rsidRPr="005D08F4">
              <w:rPr>
                <w:rFonts w:ascii="Arial" w:hAnsi="Arial" w:cs="Arial"/>
                <w:bCs/>
              </w:rPr>
              <w:instrText>PAGE</w:instrText>
            </w:r>
            <w:r w:rsidRPr="005D08F4">
              <w:rPr>
                <w:rFonts w:ascii="Arial" w:hAnsi="Arial" w:cs="Arial"/>
                <w:bCs/>
                <w:sz w:val="24"/>
                <w:szCs w:val="24"/>
              </w:rPr>
              <w:fldChar w:fldCharType="separate"/>
            </w:r>
            <w:r w:rsidR="00A22A81">
              <w:rPr>
                <w:rFonts w:ascii="Arial" w:hAnsi="Arial" w:cs="Arial"/>
                <w:bCs/>
                <w:noProof/>
              </w:rPr>
              <w:t>1</w:t>
            </w:r>
            <w:r w:rsidRPr="005D08F4">
              <w:rPr>
                <w:rFonts w:ascii="Arial" w:hAnsi="Arial" w:cs="Arial"/>
                <w:bCs/>
                <w:sz w:val="24"/>
                <w:szCs w:val="24"/>
              </w:rPr>
              <w:fldChar w:fldCharType="end"/>
            </w:r>
            <w:r w:rsidR="005D08F4" w:rsidRPr="005D08F4">
              <w:rPr>
                <w:rFonts w:ascii="Arial" w:hAnsi="Arial" w:cs="Arial"/>
              </w:rPr>
              <w:t>/</w:t>
            </w:r>
            <w:r w:rsidRPr="005D08F4">
              <w:rPr>
                <w:rFonts w:ascii="Arial" w:hAnsi="Arial" w:cs="Arial"/>
                <w:bCs/>
                <w:sz w:val="24"/>
                <w:szCs w:val="24"/>
              </w:rPr>
              <w:fldChar w:fldCharType="begin"/>
            </w:r>
            <w:r w:rsidRPr="005D08F4">
              <w:rPr>
                <w:rFonts w:ascii="Arial" w:hAnsi="Arial" w:cs="Arial"/>
                <w:bCs/>
              </w:rPr>
              <w:instrText>NUMPAGES</w:instrText>
            </w:r>
            <w:r w:rsidRPr="005D08F4">
              <w:rPr>
                <w:rFonts w:ascii="Arial" w:hAnsi="Arial" w:cs="Arial"/>
                <w:bCs/>
                <w:sz w:val="24"/>
                <w:szCs w:val="24"/>
              </w:rPr>
              <w:fldChar w:fldCharType="separate"/>
            </w:r>
            <w:r w:rsidR="00A22A81">
              <w:rPr>
                <w:rFonts w:ascii="Arial" w:hAnsi="Arial" w:cs="Arial"/>
                <w:bCs/>
                <w:noProof/>
              </w:rPr>
              <w:t>6</w:t>
            </w:r>
            <w:r w:rsidRPr="005D08F4">
              <w:rPr>
                <w:rFonts w:ascii="Arial" w:hAnsi="Arial" w:cs="Arial"/>
                <w:bCs/>
                <w:sz w:val="24"/>
                <w:szCs w:val="24"/>
              </w:rPr>
              <w:fldChar w:fldCharType="end"/>
            </w:r>
          </w:p>
        </w:sdtContent>
      </w:sdt>
    </w:sdtContent>
  </w:sdt>
  <w:p w:rsidR="006C20AB" w:rsidRDefault="006C20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C771F">
      <w:rPr>
        <w:i/>
        <w:sz w:val="18"/>
        <w:szCs w:val="18"/>
      </w:rPr>
      <w:t>CADM</w:t>
    </w:r>
    <w:r w:rsidR="0034299B">
      <w:rPr>
        <w:i/>
        <w:sz w:val="18"/>
        <w:szCs w:val="18"/>
      </w:rPr>
      <w:t>IN</w:t>
    </w:r>
    <w:r w:rsidR="003E667A">
      <w:rPr>
        <w:i/>
        <w:sz w:val="18"/>
        <w:szCs w:val="18"/>
      </w:rPr>
      <w:t xml:space="preserve"> </w:t>
    </w:r>
    <w:r w:rsidR="0034299B">
      <w:rPr>
        <w:i/>
        <w:sz w:val="18"/>
        <w:szCs w:val="18"/>
      </w:rPr>
      <w:t>201</w:t>
    </w:r>
    <w:r w:rsidR="00151600">
      <w:rPr>
        <w:i/>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186AE0"/>
    <w:multiLevelType w:val="hybridMultilevel"/>
    <w:tmpl w:val="271E1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AD6A0B"/>
    <w:multiLevelType w:val="hybridMultilevel"/>
    <w:tmpl w:val="747AF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F20A50"/>
    <w:multiLevelType w:val="hybridMultilevel"/>
    <w:tmpl w:val="281E4E0E"/>
    <w:lvl w:ilvl="0" w:tplc="FD58C496">
      <w:start w:val="1"/>
      <w:numFmt w:val="decimal"/>
      <w:lvlText w:val="%1."/>
      <w:lvlJc w:val="left"/>
      <w:pPr>
        <w:ind w:left="1068" w:hanging="360"/>
      </w:pPr>
      <w:rPr>
        <w:rFonts w:ascii="Arial" w:hAnsi="Arial" w:cs="Aria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1ED2158A"/>
    <w:multiLevelType w:val="hybridMultilevel"/>
    <w:tmpl w:val="411423E4"/>
    <w:lvl w:ilvl="0" w:tplc="3B582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14C2B49"/>
    <w:multiLevelType w:val="hybridMultilevel"/>
    <w:tmpl w:val="2F0078D8"/>
    <w:lvl w:ilvl="0" w:tplc="48D695E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nsid w:val="2344248B"/>
    <w:multiLevelType w:val="hybridMultilevel"/>
    <w:tmpl w:val="A45CF178"/>
    <w:lvl w:ilvl="0" w:tplc="040C000F">
      <w:start w:val="1"/>
      <w:numFmt w:val="decimal"/>
      <w:lvlText w:val="%1."/>
      <w:lvlJc w:val="left"/>
      <w:pPr>
        <w:ind w:left="720" w:hanging="360"/>
      </w:pPr>
    </w:lvl>
    <w:lvl w:ilvl="1" w:tplc="0A30529A">
      <w:start w:val="1"/>
      <w:numFmt w:val="bullet"/>
      <w:lvlText w:val="-"/>
      <w:lvlJc w:val="left"/>
      <w:pPr>
        <w:ind w:left="1440" w:hanging="360"/>
      </w:pPr>
      <w:rPr>
        <w:rFonts w:ascii="Arial" w:hAnsi="Arial" w:hint="default"/>
      </w:rPr>
    </w:lvl>
    <w:lvl w:ilvl="2" w:tplc="0A30529A">
      <w:start w:val="1"/>
      <w:numFmt w:val="bullet"/>
      <w:lvlText w:val="-"/>
      <w:lvlJc w:val="left"/>
      <w:pPr>
        <w:ind w:left="2160" w:hanging="180"/>
      </w:pPr>
      <w:rPr>
        <w:rFonts w:ascii="Arial" w:hAnsi="Arial" w:hint="default"/>
      </w:rPr>
    </w:lvl>
    <w:lvl w:ilvl="3" w:tplc="0A30529A">
      <w:start w:val="1"/>
      <w:numFmt w:val="bullet"/>
      <w:lvlText w:val="-"/>
      <w:lvlJc w:val="left"/>
      <w:pPr>
        <w:ind w:left="2880" w:hanging="360"/>
      </w:pPr>
      <w:rPr>
        <w:rFonts w:ascii="Arial" w:hAnsi="Aria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6653A5D"/>
    <w:multiLevelType w:val="hybridMultilevel"/>
    <w:tmpl w:val="673276BA"/>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291554FA"/>
    <w:multiLevelType w:val="hybridMultilevel"/>
    <w:tmpl w:val="B32E63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A2B6406"/>
    <w:multiLevelType w:val="hybridMultilevel"/>
    <w:tmpl w:val="7ABE283C"/>
    <w:lvl w:ilvl="0" w:tplc="D81AF508">
      <w:start w:val="1"/>
      <w:numFmt w:val="decimal"/>
      <w:lvlText w:val="%1."/>
      <w:lvlJc w:val="left"/>
      <w:pPr>
        <w:ind w:left="1068" w:hanging="360"/>
      </w:pPr>
      <w:rPr>
        <w:rFonts w:ascii="Arial" w:hAnsi="Arial" w:cs="Aria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34403734"/>
    <w:multiLevelType w:val="hybridMultilevel"/>
    <w:tmpl w:val="B77A70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472018"/>
    <w:multiLevelType w:val="hybridMultilevel"/>
    <w:tmpl w:val="85E28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65B4BDA"/>
    <w:multiLevelType w:val="hybridMultilevel"/>
    <w:tmpl w:val="4344DC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946CD7"/>
    <w:multiLevelType w:val="hybridMultilevel"/>
    <w:tmpl w:val="A45E466E"/>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2">
    <w:nsid w:val="49021B70"/>
    <w:multiLevelType w:val="hybridMultilevel"/>
    <w:tmpl w:val="C8A85D36"/>
    <w:lvl w:ilvl="0" w:tplc="0A30529A">
      <w:start w:val="1"/>
      <w:numFmt w:val="bullet"/>
      <w:lvlText w:val="-"/>
      <w:lvlJc w:val="left"/>
      <w:pPr>
        <w:ind w:left="1776" w:hanging="360"/>
      </w:pPr>
      <w:rPr>
        <w:rFonts w:ascii="Arial" w:hAnsi="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nsid w:val="4BF41C8E"/>
    <w:multiLevelType w:val="hybridMultilevel"/>
    <w:tmpl w:val="710AEA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nsid w:val="4F4F4221"/>
    <w:multiLevelType w:val="hybridMultilevel"/>
    <w:tmpl w:val="C6F8B9CC"/>
    <w:lvl w:ilvl="0" w:tplc="B9C8B3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0E5CAD"/>
    <w:multiLevelType w:val="hybridMultilevel"/>
    <w:tmpl w:val="3796EDF8"/>
    <w:lvl w:ilvl="0" w:tplc="0A30529A">
      <w:start w:val="1"/>
      <w:numFmt w:val="bullet"/>
      <w:lvlText w:val="-"/>
      <w:lvlJc w:val="left"/>
      <w:pPr>
        <w:ind w:left="1776" w:hanging="360"/>
      </w:pPr>
      <w:rPr>
        <w:rFonts w:ascii="Arial" w:hAnsi="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8">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18A6776"/>
    <w:multiLevelType w:val="hybridMultilevel"/>
    <w:tmpl w:val="EA544E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57B211B"/>
    <w:multiLevelType w:val="hybridMultilevel"/>
    <w:tmpl w:val="7C36C1F2"/>
    <w:lvl w:ilvl="0" w:tplc="F250B16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nsid w:val="5B2D2278"/>
    <w:multiLevelType w:val="hybridMultilevel"/>
    <w:tmpl w:val="710AEA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660068D8"/>
    <w:multiLevelType w:val="hybridMultilevel"/>
    <w:tmpl w:val="89C61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B2B26CA"/>
    <w:multiLevelType w:val="hybridMultilevel"/>
    <w:tmpl w:val="BDDAD492"/>
    <w:lvl w:ilvl="0" w:tplc="0A30529A">
      <w:start w:val="1"/>
      <w:numFmt w:val="bullet"/>
      <w:lvlText w:val="-"/>
      <w:lvlJc w:val="left"/>
      <w:pPr>
        <w:ind w:left="1776" w:hanging="360"/>
      </w:pPr>
      <w:rPr>
        <w:rFonts w:ascii="Arial" w:hAnsi="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nsid w:val="6B4C208F"/>
    <w:multiLevelType w:val="hybridMultilevel"/>
    <w:tmpl w:val="673276B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nsid w:val="70082135"/>
    <w:multiLevelType w:val="hybridMultilevel"/>
    <w:tmpl w:val="6B8AFA58"/>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0">
    <w:nsid w:val="72F74DED"/>
    <w:multiLevelType w:val="hybridMultilevel"/>
    <w:tmpl w:val="956E45C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2">
    <w:nsid w:val="7EA317D8"/>
    <w:multiLevelType w:val="hybridMultilevel"/>
    <w:tmpl w:val="C4267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23"/>
  </w:num>
  <w:num w:numId="3">
    <w:abstractNumId w:val="18"/>
  </w:num>
  <w:num w:numId="4">
    <w:abstractNumId w:val="37"/>
  </w:num>
  <w:num w:numId="5">
    <w:abstractNumId w:val="13"/>
  </w:num>
  <w:num w:numId="6">
    <w:abstractNumId w:val="2"/>
  </w:num>
  <w:num w:numId="7">
    <w:abstractNumId w:val="3"/>
  </w:num>
  <w:num w:numId="8">
    <w:abstractNumId w:val="38"/>
  </w:num>
  <w:num w:numId="9">
    <w:abstractNumId w:val="25"/>
  </w:num>
  <w:num w:numId="10">
    <w:abstractNumId w:val="6"/>
  </w:num>
  <w:num w:numId="11">
    <w:abstractNumId w:val="32"/>
  </w:num>
  <w:num w:numId="12">
    <w:abstractNumId w:val="19"/>
  </w:num>
  <w:num w:numId="13">
    <w:abstractNumId w:val="0"/>
  </w:num>
  <w:num w:numId="14">
    <w:abstractNumId w:val="36"/>
  </w:num>
  <w:num w:numId="15">
    <w:abstractNumId w:val="4"/>
  </w:num>
  <w:num w:numId="16">
    <w:abstractNumId w:val="28"/>
  </w:num>
  <w:num w:numId="17">
    <w:abstractNumId w:val="5"/>
  </w:num>
  <w:num w:numId="18">
    <w:abstractNumId w:val="9"/>
  </w:num>
  <w:num w:numId="19">
    <w:abstractNumId w:val="16"/>
  </w:num>
  <w:num w:numId="20">
    <w:abstractNumId w:val="14"/>
  </w:num>
  <w:num w:numId="21">
    <w:abstractNumId w:val="1"/>
  </w:num>
  <w:num w:numId="22">
    <w:abstractNumId w:val="30"/>
  </w:num>
  <w:num w:numId="23">
    <w:abstractNumId w:val="7"/>
  </w:num>
  <w:num w:numId="24">
    <w:abstractNumId w:val="33"/>
  </w:num>
  <w:num w:numId="25">
    <w:abstractNumId w:val="17"/>
  </w:num>
  <w:num w:numId="26">
    <w:abstractNumId w:val="10"/>
  </w:num>
  <w:num w:numId="27">
    <w:abstractNumId w:val="26"/>
  </w:num>
  <w:num w:numId="28">
    <w:abstractNumId w:val="42"/>
  </w:num>
  <w:num w:numId="29">
    <w:abstractNumId w:val="11"/>
  </w:num>
  <w:num w:numId="30">
    <w:abstractNumId w:val="22"/>
  </w:num>
  <w:num w:numId="31">
    <w:abstractNumId w:val="21"/>
  </w:num>
  <w:num w:numId="32">
    <w:abstractNumId w:val="39"/>
  </w:num>
  <w:num w:numId="33">
    <w:abstractNumId w:val="34"/>
  </w:num>
  <w:num w:numId="34">
    <w:abstractNumId w:val="24"/>
  </w:num>
  <w:num w:numId="35">
    <w:abstractNumId w:val="31"/>
  </w:num>
  <w:num w:numId="36">
    <w:abstractNumId w:val="29"/>
  </w:num>
  <w:num w:numId="37">
    <w:abstractNumId w:val="40"/>
  </w:num>
  <w:num w:numId="38">
    <w:abstractNumId w:val="35"/>
  </w:num>
  <w:num w:numId="39">
    <w:abstractNumId w:val="27"/>
  </w:num>
  <w:num w:numId="40">
    <w:abstractNumId w:val="20"/>
  </w:num>
  <w:num w:numId="41">
    <w:abstractNumId w:val="12"/>
  </w:num>
  <w:num w:numId="42">
    <w:abstractNumId w:val="1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39C7"/>
    <w:rsid w:val="0000425E"/>
    <w:rsid w:val="00010DC0"/>
    <w:rsid w:val="000219F7"/>
    <w:rsid w:val="00032985"/>
    <w:rsid w:val="00033FD1"/>
    <w:rsid w:val="00060AE6"/>
    <w:rsid w:val="000657E6"/>
    <w:rsid w:val="00067472"/>
    <w:rsid w:val="00067AE0"/>
    <w:rsid w:val="00075581"/>
    <w:rsid w:val="00075E2C"/>
    <w:rsid w:val="000821FF"/>
    <w:rsid w:val="000920BD"/>
    <w:rsid w:val="000923F3"/>
    <w:rsid w:val="00095275"/>
    <w:rsid w:val="000A28A2"/>
    <w:rsid w:val="000A3A57"/>
    <w:rsid w:val="000A4440"/>
    <w:rsid w:val="000A5F11"/>
    <w:rsid w:val="000A69BB"/>
    <w:rsid w:val="000A728E"/>
    <w:rsid w:val="000C1ABC"/>
    <w:rsid w:val="000C4D66"/>
    <w:rsid w:val="000D2496"/>
    <w:rsid w:val="000D6582"/>
    <w:rsid w:val="000E566E"/>
    <w:rsid w:val="000E569F"/>
    <w:rsid w:val="000E7B2D"/>
    <w:rsid w:val="00113834"/>
    <w:rsid w:val="00115E65"/>
    <w:rsid w:val="001174B0"/>
    <w:rsid w:val="00120726"/>
    <w:rsid w:val="00127ED9"/>
    <w:rsid w:val="001301C0"/>
    <w:rsid w:val="00130A83"/>
    <w:rsid w:val="001322A2"/>
    <w:rsid w:val="00151600"/>
    <w:rsid w:val="00167A0F"/>
    <w:rsid w:val="00170219"/>
    <w:rsid w:val="00173AB4"/>
    <w:rsid w:val="00182D7F"/>
    <w:rsid w:val="001A5FE0"/>
    <w:rsid w:val="001B3925"/>
    <w:rsid w:val="001D69DB"/>
    <w:rsid w:val="001D73C1"/>
    <w:rsid w:val="001D7401"/>
    <w:rsid w:val="001D7EC9"/>
    <w:rsid w:val="00200AD6"/>
    <w:rsid w:val="0020324E"/>
    <w:rsid w:val="00216AD9"/>
    <w:rsid w:val="0022201A"/>
    <w:rsid w:val="00227022"/>
    <w:rsid w:val="00235C9A"/>
    <w:rsid w:val="0024714C"/>
    <w:rsid w:val="00261D9F"/>
    <w:rsid w:val="00267B46"/>
    <w:rsid w:val="0027517E"/>
    <w:rsid w:val="002A7B6F"/>
    <w:rsid w:val="002B6052"/>
    <w:rsid w:val="002D40B4"/>
    <w:rsid w:val="002E7E57"/>
    <w:rsid w:val="002F6F46"/>
    <w:rsid w:val="00301144"/>
    <w:rsid w:val="003058DC"/>
    <w:rsid w:val="003111AB"/>
    <w:rsid w:val="003146A8"/>
    <w:rsid w:val="003230F0"/>
    <w:rsid w:val="0033685D"/>
    <w:rsid w:val="0034299B"/>
    <w:rsid w:val="00342A74"/>
    <w:rsid w:val="00344126"/>
    <w:rsid w:val="00351784"/>
    <w:rsid w:val="00351C9F"/>
    <w:rsid w:val="0036591C"/>
    <w:rsid w:val="003C2884"/>
    <w:rsid w:val="003E53E5"/>
    <w:rsid w:val="003E5BF9"/>
    <w:rsid w:val="003E667A"/>
    <w:rsid w:val="003E78B7"/>
    <w:rsid w:val="003F7BC2"/>
    <w:rsid w:val="00416A64"/>
    <w:rsid w:val="004206C7"/>
    <w:rsid w:val="004350D6"/>
    <w:rsid w:val="0044464C"/>
    <w:rsid w:val="00450A8F"/>
    <w:rsid w:val="00453BF8"/>
    <w:rsid w:val="00472E8D"/>
    <w:rsid w:val="00473203"/>
    <w:rsid w:val="00480375"/>
    <w:rsid w:val="00483974"/>
    <w:rsid w:val="00486314"/>
    <w:rsid w:val="00486A95"/>
    <w:rsid w:val="00487ED0"/>
    <w:rsid w:val="0049197E"/>
    <w:rsid w:val="004958DB"/>
    <w:rsid w:val="00497847"/>
    <w:rsid w:val="004C1C67"/>
    <w:rsid w:val="004C330C"/>
    <w:rsid w:val="004D257F"/>
    <w:rsid w:val="004E2651"/>
    <w:rsid w:val="004E6871"/>
    <w:rsid w:val="004F04C5"/>
    <w:rsid w:val="00510857"/>
    <w:rsid w:val="00514603"/>
    <w:rsid w:val="0052271B"/>
    <w:rsid w:val="00531491"/>
    <w:rsid w:val="00531C2C"/>
    <w:rsid w:val="00537259"/>
    <w:rsid w:val="00570FF9"/>
    <w:rsid w:val="00571DF0"/>
    <w:rsid w:val="005772B1"/>
    <w:rsid w:val="00595D16"/>
    <w:rsid w:val="005A6FC1"/>
    <w:rsid w:val="005A728B"/>
    <w:rsid w:val="005B3B37"/>
    <w:rsid w:val="005C4FA0"/>
    <w:rsid w:val="005C61E6"/>
    <w:rsid w:val="005D0604"/>
    <w:rsid w:val="005D08F4"/>
    <w:rsid w:val="005D3391"/>
    <w:rsid w:val="005D606F"/>
    <w:rsid w:val="005E0AB5"/>
    <w:rsid w:val="00601CE6"/>
    <w:rsid w:val="00612209"/>
    <w:rsid w:val="00612F9E"/>
    <w:rsid w:val="0062142E"/>
    <w:rsid w:val="00627390"/>
    <w:rsid w:val="0064454D"/>
    <w:rsid w:val="00650BD0"/>
    <w:rsid w:val="00672357"/>
    <w:rsid w:val="00680E83"/>
    <w:rsid w:val="0068111A"/>
    <w:rsid w:val="006A01F7"/>
    <w:rsid w:val="006B2357"/>
    <w:rsid w:val="006C20AB"/>
    <w:rsid w:val="006C3ED3"/>
    <w:rsid w:val="006C705D"/>
    <w:rsid w:val="006C771F"/>
    <w:rsid w:val="006D1C62"/>
    <w:rsid w:val="006D354A"/>
    <w:rsid w:val="006E5139"/>
    <w:rsid w:val="006E6077"/>
    <w:rsid w:val="006E7912"/>
    <w:rsid w:val="006F1060"/>
    <w:rsid w:val="006F35EE"/>
    <w:rsid w:val="006F507B"/>
    <w:rsid w:val="006F741F"/>
    <w:rsid w:val="00701B20"/>
    <w:rsid w:val="00702806"/>
    <w:rsid w:val="007077B9"/>
    <w:rsid w:val="007242D7"/>
    <w:rsid w:val="00724ABB"/>
    <w:rsid w:val="00754A9D"/>
    <w:rsid w:val="007554B0"/>
    <w:rsid w:val="00771F46"/>
    <w:rsid w:val="00783B47"/>
    <w:rsid w:val="007901BC"/>
    <w:rsid w:val="007A17F6"/>
    <w:rsid w:val="007A5EBB"/>
    <w:rsid w:val="007B20EB"/>
    <w:rsid w:val="007B4E18"/>
    <w:rsid w:val="007B5A63"/>
    <w:rsid w:val="007C0A2C"/>
    <w:rsid w:val="007C6625"/>
    <w:rsid w:val="007E3A32"/>
    <w:rsid w:val="007E5648"/>
    <w:rsid w:val="007E620D"/>
    <w:rsid w:val="007E7DA0"/>
    <w:rsid w:val="00801D28"/>
    <w:rsid w:val="00803A8C"/>
    <w:rsid w:val="008130D5"/>
    <w:rsid w:val="00823B63"/>
    <w:rsid w:val="00830816"/>
    <w:rsid w:val="00841310"/>
    <w:rsid w:val="00865DD8"/>
    <w:rsid w:val="0087223A"/>
    <w:rsid w:val="00886ADE"/>
    <w:rsid w:val="008901EF"/>
    <w:rsid w:val="00890D62"/>
    <w:rsid w:val="008965B8"/>
    <w:rsid w:val="008A1199"/>
    <w:rsid w:val="008A1F5D"/>
    <w:rsid w:val="008A5614"/>
    <w:rsid w:val="008B0FB4"/>
    <w:rsid w:val="008B342D"/>
    <w:rsid w:val="008C33A3"/>
    <w:rsid w:val="008E22D5"/>
    <w:rsid w:val="008E4681"/>
    <w:rsid w:val="008E6614"/>
    <w:rsid w:val="008F38A7"/>
    <w:rsid w:val="00901A71"/>
    <w:rsid w:val="00913536"/>
    <w:rsid w:val="00915D88"/>
    <w:rsid w:val="00927FCF"/>
    <w:rsid w:val="009317DB"/>
    <w:rsid w:val="009336FC"/>
    <w:rsid w:val="00947418"/>
    <w:rsid w:val="00956E09"/>
    <w:rsid w:val="00961144"/>
    <w:rsid w:val="00961982"/>
    <w:rsid w:val="0097676A"/>
    <w:rsid w:val="00977744"/>
    <w:rsid w:val="0098532E"/>
    <w:rsid w:val="00985A0F"/>
    <w:rsid w:val="0098757F"/>
    <w:rsid w:val="00991E58"/>
    <w:rsid w:val="00993888"/>
    <w:rsid w:val="00995B12"/>
    <w:rsid w:val="009A0338"/>
    <w:rsid w:val="009A039E"/>
    <w:rsid w:val="009A061D"/>
    <w:rsid w:val="009B044B"/>
    <w:rsid w:val="009B7B7B"/>
    <w:rsid w:val="009D4224"/>
    <w:rsid w:val="009E3017"/>
    <w:rsid w:val="009F7010"/>
    <w:rsid w:val="00A13228"/>
    <w:rsid w:val="00A13610"/>
    <w:rsid w:val="00A148C2"/>
    <w:rsid w:val="00A211A1"/>
    <w:rsid w:val="00A22A81"/>
    <w:rsid w:val="00A334D6"/>
    <w:rsid w:val="00A4214A"/>
    <w:rsid w:val="00A4576D"/>
    <w:rsid w:val="00A47E70"/>
    <w:rsid w:val="00A6092E"/>
    <w:rsid w:val="00A60C9E"/>
    <w:rsid w:val="00A70867"/>
    <w:rsid w:val="00A728C2"/>
    <w:rsid w:val="00A81053"/>
    <w:rsid w:val="00A86344"/>
    <w:rsid w:val="00A90F3E"/>
    <w:rsid w:val="00AA3E95"/>
    <w:rsid w:val="00AC0082"/>
    <w:rsid w:val="00AC5A73"/>
    <w:rsid w:val="00AE44FD"/>
    <w:rsid w:val="00AF0783"/>
    <w:rsid w:val="00AF28C2"/>
    <w:rsid w:val="00B002E4"/>
    <w:rsid w:val="00B06E9D"/>
    <w:rsid w:val="00B10B9B"/>
    <w:rsid w:val="00B27F00"/>
    <w:rsid w:val="00B52CD5"/>
    <w:rsid w:val="00B713EE"/>
    <w:rsid w:val="00B73C80"/>
    <w:rsid w:val="00B85273"/>
    <w:rsid w:val="00B86282"/>
    <w:rsid w:val="00B870CE"/>
    <w:rsid w:val="00B90AC8"/>
    <w:rsid w:val="00BA7EDA"/>
    <w:rsid w:val="00BC1794"/>
    <w:rsid w:val="00BC5F8E"/>
    <w:rsid w:val="00BD4A3E"/>
    <w:rsid w:val="00C0244C"/>
    <w:rsid w:val="00C155D2"/>
    <w:rsid w:val="00C201F2"/>
    <w:rsid w:val="00C301C6"/>
    <w:rsid w:val="00C3158F"/>
    <w:rsid w:val="00C40039"/>
    <w:rsid w:val="00C747D7"/>
    <w:rsid w:val="00CA09C9"/>
    <w:rsid w:val="00CB3849"/>
    <w:rsid w:val="00CB4723"/>
    <w:rsid w:val="00CC35CC"/>
    <w:rsid w:val="00CF18AE"/>
    <w:rsid w:val="00CF30D6"/>
    <w:rsid w:val="00D243C3"/>
    <w:rsid w:val="00D33F96"/>
    <w:rsid w:val="00D3424A"/>
    <w:rsid w:val="00D41F77"/>
    <w:rsid w:val="00D42429"/>
    <w:rsid w:val="00D654D0"/>
    <w:rsid w:val="00D96131"/>
    <w:rsid w:val="00D96161"/>
    <w:rsid w:val="00DA3D98"/>
    <w:rsid w:val="00DA3EB1"/>
    <w:rsid w:val="00DA4476"/>
    <w:rsid w:val="00DA5EA4"/>
    <w:rsid w:val="00DB1024"/>
    <w:rsid w:val="00DC0EE3"/>
    <w:rsid w:val="00DC23ED"/>
    <w:rsid w:val="00DD6604"/>
    <w:rsid w:val="00DF5DCE"/>
    <w:rsid w:val="00E058D7"/>
    <w:rsid w:val="00E13B3B"/>
    <w:rsid w:val="00E25A99"/>
    <w:rsid w:val="00E52FC0"/>
    <w:rsid w:val="00E55AFD"/>
    <w:rsid w:val="00E5632A"/>
    <w:rsid w:val="00E57AA1"/>
    <w:rsid w:val="00E674B9"/>
    <w:rsid w:val="00EC127A"/>
    <w:rsid w:val="00EC2042"/>
    <w:rsid w:val="00ED7405"/>
    <w:rsid w:val="00EF2BF4"/>
    <w:rsid w:val="00EF6DEA"/>
    <w:rsid w:val="00F16EBA"/>
    <w:rsid w:val="00F2232C"/>
    <w:rsid w:val="00F25C35"/>
    <w:rsid w:val="00F33991"/>
    <w:rsid w:val="00F34DCB"/>
    <w:rsid w:val="00F3545D"/>
    <w:rsid w:val="00F409CB"/>
    <w:rsid w:val="00F43560"/>
    <w:rsid w:val="00F45787"/>
    <w:rsid w:val="00F47EF1"/>
    <w:rsid w:val="00F63479"/>
    <w:rsid w:val="00F81C93"/>
    <w:rsid w:val="00FA5E7B"/>
    <w:rsid w:val="00FA677E"/>
    <w:rsid w:val="00FD0885"/>
    <w:rsid w:val="00FE52A1"/>
    <w:rsid w:val="00FF1A11"/>
    <w:rsid w:val="00FF5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273C-4428-4A5B-AC01-08B4ADC2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2466</Words>
  <Characters>13569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2</cp:revision>
  <cp:lastPrinted>2017-05-15T13:00:00Z</cp:lastPrinted>
  <dcterms:created xsi:type="dcterms:W3CDTF">2017-06-01T07:09:00Z</dcterms:created>
  <dcterms:modified xsi:type="dcterms:W3CDTF">2017-06-01T07:09:00Z</dcterms:modified>
</cp:coreProperties>
</file>